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801"/>
        <w:gridCol w:w="7770"/>
      </w:tblGrid>
      <w:tr w:rsidR="007453FC" w:rsidTr="007453FC">
        <w:trPr>
          <w:trHeight w:val="1412"/>
        </w:trPr>
        <w:tc>
          <w:tcPr>
            <w:tcW w:w="1801" w:type="dxa"/>
            <w:hideMark/>
          </w:tcPr>
          <w:p w:rsidR="007453FC" w:rsidRDefault="007453F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2EF5BAF" wp14:editId="139D2ACF">
                  <wp:simplePos x="0" y="0"/>
                  <wp:positionH relativeFrom="margin">
                    <wp:posOffset>29210</wp:posOffset>
                  </wp:positionH>
                  <wp:positionV relativeFrom="margin">
                    <wp:posOffset>28575</wp:posOffset>
                  </wp:positionV>
                  <wp:extent cx="987425" cy="1016635"/>
                  <wp:effectExtent l="0" t="0" r="0" b="0"/>
                  <wp:wrapSquare wrapText="bothSides"/>
                  <wp:docPr id="3" name="Рисунок 3" descr="Описание: Описание: Описание: Описание: Описание: Описание: Копия (2) зенел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Описание: Описание: Описание: Описание: Копия (2) зенел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016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70" w:type="dxa"/>
          </w:tcPr>
          <w:p w:rsidR="007453FC" w:rsidRDefault="007453FC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      </w:r>
          </w:p>
          <w:p w:rsidR="007453FC" w:rsidRDefault="007453FC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(ГАПОУ СО «НТГПК им. Н.А. Демидова»)</w:t>
            </w:r>
          </w:p>
          <w:p w:rsidR="007453FC" w:rsidRDefault="007453F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453FC" w:rsidRDefault="007453FC" w:rsidP="007453FC">
      <w:pPr>
        <w:jc w:val="center"/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100965</wp:posOffset>
                </wp:positionV>
                <wp:extent cx="687705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8pt,7.95pt" to="491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" strokecolor="windowText" strokeweight="1.75pt">
                <o:lock v:ext="edit" shapetype="f"/>
              </v:line>
            </w:pict>
          </mc:Fallback>
        </mc:AlternateContent>
      </w:r>
    </w:p>
    <w:p w:rsidR="007453FC" w:rsidRDefault="007453FC" w:rsidP="007453FC">
      <w:pPr>
        <w:jc w:val="center"/>
        <w:rPr>
          <w:rFonts w:eastAsia="Calibri"/>
          <w:sz w:val="28"/>
          <w:szCs w:val="28"/>
        </w:rPr>
      </w:pPr>
    </w:p>
    <w:p w:rsidR="007453FC" w:rsidRDefault="007453FC" w:rsidP="007453FC">
      <w:pPr>
        <w:jc w:val="center"/>
        <w:rPr>
          <w:rFonts w:eastAsia="Calibri"/>
          <w:sz w:val="28"/>
          <w:szCs w:val="28"/>
        </w:rPr>
      </w:pPr>
    </w:p>
    <w:p w:rsidR="008B0E3C" w:rsidRPr="008B0E3C" w:rsidRDefault="008B0E3C" w:rsidP="008B0E3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B0E3C" w:rsidRPr="008B0E3C" w:rsidRDefault="008B0E3C" w:rsidP="008B0E3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B0E3C" w:rsidRPr="008B0E3C" w:rsidRDefault="008B0E3C" w:rsidP="008B0E3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B0E3C" w:rsidRPr="008B0E3C" w:rsidRDefault="008B0E3C" w:rsidP="008B0E3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B0E3C" w:rsidRPr="008B0E3C" w:rsidRDefault="008B0E3C" w:rsidP="008B0E3C">
      <w:pPr>
        <w:ind w:right="-1"/>
        <w:jc w:val="center"/>
        <w:rPr>
          <w:rFonts w:eastAsiaTheme="minorHAnsi"/>
          <w:b/>
          <w:sz w:val="32"/>
          <w:szCs w:val="32"/>
          <w:lang w:eastAsia="en-US"/>
        </w:rPr>
      </w:pPr>
      <w:r w:rsidRPr="008B0E3C">
        <w:rPr>
          <w:rFonts w:eastAsiaTheme="minorHAnsi"/>
          <w:b/>
          <w:sz w:val="32"/>
          <w:szCs w:val="32"/>
          <w:lang w:eastAsia="en-US"/>
        </w:rPr>
        <w:t xml:space="preserve">МЕТОДИЧЕСКИЕ РЕКОМЕНДАЦИИ </w:t>
      </w:r>
    </w:p>
    <w:p w:rsidR="008B0E3C" w:rsidRPr="008B0E3C" w:rsidRDefault="008B0E3C" w:rsidP="008B0E3C">
      <w:pPr>
        <w:ind w:right="-1"/>
        <w:jc w:val="center"/>
        <w:rPr>
          <w:rFonts w:eastAsiaTheme="minorHAnsi"/>
          <w:b/>
          <w:sz w:val="32"/>
          <w:szCs w:val="32"/>
          <w:lang w:eastAsia="en-US"/>
        </w:rPr>
      </w:pPr>
      <w:r w:rsidRPr="008B0E3C">
        <w:rPr>
          <w:rFonts w:eastAsiaTheme="minorHAnsi"/>
          <w:b/>
          <w:sz w:val="32"/>
          <w:szCs w:val="32"/>
          <w:lang w:eastAsia="en-US"/>
        </w:rPr>
        <w:t xml:space="preserve">ПО ВЫПОЛНЕНИЮ КОНТРОЛЬНОЙ РАБОТЫ </w:t>
      </w:r>
    </w:p>
    <w:p w:rsidR="008B0E3C" w:rsidRPr="008B0E3C" w:rsidRDefault="008B0E3C" w:rsidP="008B0E3C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8B0E3C" w:rsidRPr="008B0E3C" w:rsidRDefault="008B0E3C" w:rsidP="008B0E3C">
      <w:pPr>
        <w:jc w:val="center"/>
        <w:rPr>
          <w:rFonts w:eastAsiaTheme="minorHAnsi"/>
          <w:sz w:val="32"/>
          <w:szCs w:val="32"/>
          <w:lang w:eastAsia="en-US"/>
        </w:rPr>
      </w:pPr>
      <w:r w:rsidRPr="008B0E3C">
        <w:rPr>
          <w:rFonts w:eastAsiaTheme="minorHAnsi"/>
          <w:sz w:val="32"/>
          <w:szCs w:val="32"/>
          <w:lang w:eastAsia="en-US"/>
        </w:rPr>
        <w:t>по учебной дисциплине</w:t>
      </w:r>
    </w:p>
    <w:p w:rsidR="008B0E3C" w:rsidRPr="008B0E3C" w:rsidRDefault="008B0E3C" w:rsidP="008B0E3C">
      <w:pPr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>Т</w:t>
      </w:r>
      <w:r w:rsidR="007453FC">
        <w:rPr>
          <w:rFonts w:eastAsiaTheme="minorHAnsi"/>
          <w:b/>
          <w:sz w:val="32"/>
          <w:szCs w:val="32"/>
          <w:lang w:eastAsia="en-US"/>
        </w:rPr>
        <w:t>еоретическая подготовка водителя</w:t>
      </w:r>
      <w:r>
        <w:rPr>
          <w:rFonts w:eastAsiaTheme="minorHAnsi"/>
          <w:b/>
          <w:sz w:val="32"/>
          <w:szCs w:val="32"/>
          <w:lang w:eastAsia="en-US"/>
        </w:rPr>
        <w:t xml:space="preserve"> автомобиля</w:t>
      </w:r>
    </w:p>
    <w:p w:rsidR="008B0E3C" w:rsidRPr="008B0E3C" w:rsidRDefault="008B0E3C" w:rsidP="008B0E3C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8B0E3C" w:rsidRPr="008B0E3C" w:rsidRDefault="008B0E3C" w:rsidP="008B0E3C">
      <w:pPr>
        <w:jc w:val="center"/>
        <w:rPr>
          <w:rFonts w:eastAsiaTheme="minorHAnsi"/>
          <w:sz w:val="32"/>
          <w:szCs w:val="32"/>
          <w:lang w:eastAsia="en-US"/>
        </w:rPr>
      </w:pPr>
      <w:r w:rsidRPr="008B0E3C">
        <w:rPr>
          <w:rFonts w:eastAsiaTheme="minorHAnsi"/>
          <w:sz w:val="32"/>
          <w:szCs w:val="32"/>
          <w:lang w:eastAsia="en-US"/>
        </w:rPr>
        <w:t xml:space="preserve">для </w:t>
      </w:r>
      <w:proofErr w:type="gramStart"/>
      <w:r w:rsidRPr="008B0E3C">
        <w:rPr>
          <w:rFonts w:eastAsiaTheme="minorHAnsi"/>
          <w:sz w:val="32"/>
          <w:szCs w:val="32"/>
          <w:lang w:eastAsia="en-US"/>
        </w:rPr>
        <w:t>обучающихся</w:t>
      </w:r>
      <w:proofErr w:type="gramEnd"/>
      <w:r w:rsidRPr="008B0E3C">
        <w:rPr>
          <w:rFonts w:eastAsiaTheme="minorHAnsi"/>
          <w:sz w:val="32"/>
          <w:szCs w:val="32"/>
          <w:lang w:eastAsia="en-US"/>
        </w:rPr>
        <w:t xml:space="preserve"> заочного отделения </w:t>
      </w:r>
    </w:p>
    <w:p w:rsidR="008B0E3C" w:rsidRPr="008B0E3C" w:rsidRDefault="007453FC" w:rsidP="008B0E3C">
      <w:pPr>
        <w:jc w:val="center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по </w:t>
      </w:r>
      <w:r w:rsidR="008B0E3C" w:rsidRPr="008B0E3C">
        <w:rPr>
          <w:rFonts w:eastAsiaTheme="minorHAnsi"/>
          <w:sz w:val="32"/>
          <w:szCs w:val="32"/>
          <w:lang w:eastAsia="en-US"/>
        </w:rPr>
        <w:t xml:space="preserve">специальности </w:t>
      </w:r>
      <w:r w:rsidR="008B0E3C">
        <w:rPr>
          <w:rFonts w:eastAsiaTheme="minorHAnsi"/>
          <w:sz w:val="32"/>
          <w:szCs w:val="32"/>
          <w:lang w:eastAsia="en-US"/>
        </w:rPr>
        <w:t>23.02.07</w:t>
      </w:r>
      <w:r w:rsidR="008B0E3C" w:rsidRPr="008B0E3C">
        <w:rPr>
          <w:rFonts w:eastAsiaTheme="minorHAnsi"/>
          <w:sz w:val="32"/>
          <w:szCs w:val="32"/>
          <w:lang w:eastAsia="en-US"/>
        </w:rPr>
        <w:t xml:space="preserve"> </w:t>
      </w:r>
    </w:p>
    <w:p w:rsidR="008B0E3C" w:rsidRPr="008B0E3C" w:rsidRDefault="008B0E3C" w:rsidP="008B0E3C">
      <w:pPr>
        <w:jc w:val="center"/>
        <w:rPr>
          <w:rFonts w:eastAsiaTheme="minorHAnsi"/>
          <w:sz w:val="32"/>
          <w:szCs w:val="32"/>
          <w:lang w:eastAsia="en-US"/>
        </w:rPr>
      </w:pPr>
      <w:r w:rsidRPr="008B0E3C">
        <w:rPr>
          <w:rFonts w:eastAsiaTheme="minorHAnsi"/>
          <w:sz w:val="32"/>
          <w:szCs w:val="32"/>
          <w:lang w:eastAsia="en-US"/>
        </w:rPr>
        <w:t>Техническое обслуживание и ремонт</w:t>
      </w:r>
      <w:r>
        <w:rPr>
          <w:rFonts w:eastAsiaTheme="minorHAnsi"/>
          <w:sz w:val="32"/>
          <w:szCs w:val="32"/>
          <w:lang w:eastAsia="en-US"/>
        </w:rPr>
        <w:t xml:space="preserve"> двигателей, систем и агрегатов</w:t>
      </w:r>
      <w:r w:rsidRPr="008B0E3C">
        <w:rPr>
          <w:rFonts w:eastAsiaTheme="minorHAnsi"/>
          <w:sz w:val="32"/>
          <w:szCs w:val="32"/>
          <w:lang w:eastAsia="en-US"/>
        </w:rPr>
        <w:t xml:space="preserve"> автомоб</w:t>
      </w:r>
      <w:r>
        <w:rPr>
          <w:rFonts w:eastAsiaTheme="minorHAnsi"/>
          <w:sz w:val="32"/>
          <w:szCs w:val="32"/>
          <w:lang w:eastAsia="en-US"/>
        </w:rPr>
        <w:t>илей</w:t>
      </w:r>
    </w:p>
    <w:p w:rsidR="008B0E3C" w:rsidRPr="008B0E3C" w:rsidRDefault="008B0E3C" w:rsidP="008B0E3C">
      <w:pPr>
        <w:jc w:val="center"/>
        <w:rPr>
          <w:rFonts w:eastAsiaTheme="minorHAnsi"/>
          <w:sz w:val="28"/>
          <w:szCs w:val="28"/>
          <w:lang w:eastAsia="en-US"/>
        </w:rPr>
      </w:pPr>
    </w:p>
    <w:p w:rsidR="008B0E3C" w:rsidRPr="008B0E3C" w:rsidRDefault="008B0E3C" w:rsidP="008B0E3C">
      <w:pPr>
        <w:jc w:val="center"/>
        <w:rPr>
          <w:rFonts w:eastAsiaTheme="minorHAnsi"/>
          <w:sz w:val="28"/>
          <w:szCs w:val="28"/>
          <w:lang w:eastAsia="en-US"/>
        </w:rPr>
      </w:pPr>
    </w:p>
    <w:p w:rsidR="008B0E3C" w:rsidRPr="008B0E3C" w:rsidRDefault="008B0E3C" w:rsidP="008B0E3C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8B0E3C" w:rsidRPr="008B0E3C" w:rsidRDefault="008B0E3C" w:rsidP="008B0E3C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8B0E3C" w:rsidRPr="008B0E3C" w:rsidRDefault="008B0E3C" w:rsidP="008B0E3C">
      <w:pPr>
        <w:jc w:val="right"/>
        <w:rPr>
          <w:rFonts w:eastAsiaTheme="minorHAnsi" w:cstheme="minorBidi"/>
          <w:sz w:val="28"/>
          <w:szCs w:val="28"/>
          <w:lang w:eastAsia="en-US"/>
        </w:rPr>
      </w:pPr>
      <w:r w:rsidRPr="008B0E3C">
        <w:rPr>
          <w:rFonts w:eastAsiaTheme="minorHAnsi" w:cstheme="minorBidi"/>
          <w:sz w:val="28"/>
          <w:szCs w:val="28"/>
          <w:lang w:eastAsia="en-US"/>
        </w:rPr>
        <w:t>Составитель:</w:t>
      </w:r>
    </w:p>
    <w:p w:rsidR="008B0E3C" w:rsidRPr="008B0E3C" w:rsidRDefault="008B0E3C" w:rsidP="008B0E3C">
      <w:pPr>
        <w:jc w:val="right"/>
        <w:rPr>
          <w:rFonts w:eastAsiaTheme="minorHAnsi" w:cstheme="minorBidi"/>
          <w:sz w:val="28"/>
          <w:szCs w:val="28"/>
          <w:lang w:eastAsia="en-US"/>
        </w:rPr>
      </w:pPr>
      <w:r w:rsidRPr="008B0E3C">
        <w:rPr>
          <w:rFonts w:eastAsiaTheme="minorHAnsi" w:cstheme="minorBidi"/>
          <w:sz w:val="28"/>
          <w:szCs w:val="28"/>
          <w:lang w:eastAsia="en-US"/>
        </w:rPr>
        <w:t xml:space="preserve">преподаватель </w:t>
      </w:r>
    </w:p>
    <w:p w:rsidR="008B0E3C" w:rsidRPr="008B0E3C" w:rsidRDefault="008B0E3C" w:rsidP="008B0E3C">
      <w:pPr>
        <w:jc w:val="right"/>
        <w:rPr>
          <w:rFonts w:eastAsiaTheme="minorHAnsi" w:cstheme="minorBidi"/>
          <w:sz w:val="28"/>
          <w:szCs w:val="28"/>
          <w:lang w:eastAsia="en-US"/>
        </w:rPr>
      </w:pPr>
      <w:r w:rsidRPr="008B0E3C">
        <w:rPr>
          <w:rFonts w:eastAsiaTheme="minorHAnsi" w:cstheme="minorBidi"/>
          <w:sz w:val="28"/>
          <w:szCs w:val="28"/>
          <w:lang w:eastAsia="en-US"/>
        </w:rPr>
        <w:t>высшей квалификационной категории</w:t>
      </w:r>
    </w:p>
    <w:p w:rsidR="008B0E3C" w:rsidRPr="008B0E3C" w:rsidRDefault="008B0E3C" w:rsidP="008B0E3C">
      <w:pPr>
        <w:jc w:val="right"/>
        <w:rPr>
          <w:rFonts w:eastAsiaTheme="minorHAnsi" w:cstheme="minorBidi"/>
          <w:sz w:val="28"/>
          <w:szCs w:val="28"/>
          <w:lang w:eastAsia="en-US"/>
        </w:rPr>
      </w:pPr>
      <w:r w:rsidRPr="008B0E3C">
        <w:rPr>
          <w:rFonts w:eastAsiaTheme="minorHAnsi" w:cstheme="minorBidi"/>
          <w:sz w:val="28"/>
          <w:szCs w:val="28"/>
          <w:lang w:eastAsia="en-US"/>
        </w:rPr>
        <w:t>Макарцев А.Н.</w:t>
      </w:r>
    </w:p>
    <w:p w:rsidR="008B0E3C" w:rsidRPr="008B0E3C" w:rsidRDefault="008B0E3C" w:rsidP="008B0E3C">
      <w:pPr>
        <w:spacing w:line="360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8B0E3C" w:rsidRPr="008B0E3C" w:rsidRDefault="008B0E3C" w:rsidP="008B0E3C">
      <w:pPr>
        <w:spacing w:line="360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8B0E3C" w:rsidRPr="008B0E3C" w:rsidRDefault="008B0E3C" w:rsidP="008B0E3C">
      <w:pPr>
        <w:spacing w:line="360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8B0E3C" w:rsidRPr="008B0E3C" w:rsidRDefault="008B0E3C" w:rsidP="008B0E3C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8B0E3C">
        <w:rPr>
          <w:rFonts w:eastAsiaTheme="minorHAnsi"/>
          <w:sz w:val="28"/>
          <w:szCs w:val="28"/>
          <w:lang w:eastAsia="en-US"/>
        </w:rPr>
        <w:t>Нижний Тагил, 201</w:t>
      </w:r>
      <w:r>
        <w:rPr>
          <w:rFonts w:eastAsiaTheme="minorHAnsi"/>
          <w:sz w:val="28"/>
          <w:szCs w:val="28"/>
          <w:lang w:eastAsia="en-US"/>
        </w:rPr>
        <w:t>9</w:t>
      </w:r>
    </w:p>
    <w:p w:rsidR="008B0E3C" w:rsidRPr="00AA5B44" w:rsidRDefault="008B0E3C" w:rsidP="007453FC">
      <w:pPr>
        <w:jc w:val="center"/>
        <w:rPr>
          <w:sz w:val="28"/>
          <w:szCs w:val="28"/>
        </w:rPr>
      </w:pPr>
      <w:r w:rsidRPr="005F0E27">
        <w:rPr>
          <w:b/>
          <w:sz w:val="28"/>
          <w:szCs w:val="28"/>
        </w:rPr>
        <w:lastRenderedPageBreak/>
        <w:t>Введение</w:t>
      </w:r>
    </w:p>
    <w:p w:rsidR="008B0E3C" w:rsidRPr="00DA7AEA" w:rsidRDefault="008B0E3C" w:rsidP="008B0E3C">
      <w:pPr>
        <w:jc w:val="center"/>
        <w:rPr>
          <w:sz w:val="28"/>
          <w:szCs w:val="28"/>
        </w:rPr>
      </w:pPr>
    </w:p>
    <w:p w:rsidR="008B0E3C" w:rsidRDefault="008B0E3C" w:rsidP="008B0E3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  <w:r w:rsidRPr="002D66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выполнению контрольных работ </w:t>
      </w:r>
      <w:r w:rsidRPr="002D66AA">
        <w:rPr>
          <w:sz w:val="28"/>
          <w:szCs w:val="28"/>
        </w:rPr>
        <w:t>составлен</w:t>
      </w:r>
      <w:r>
        <w:rPr>
          <w:sz w:val="28"/>
          <w:szCs w:val="28"/>
        </w:rPr>
        <w:t>ы</w:t>
      </w:r>
      <w:r w:rsidRPr="002D66AA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рабочей программой</w:t>
      </w:r>
      <w:r w:rsidRPr="002D66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2D66AA">
        <w:rPr>
          <w:sz w:val="28"/>
          <w:szCs w:val="28"/>
        </w:rPr>
        <w:t>учебно</w:t>
      </w:r>
      <w:r>
        <w:rPr>
          <w:sz w:val="28"/>
          <w:szCs w:val="28"/>
        </w:rPr>
        <w:t>й</w:t>
      </w:r>
      <w:r w:rsidRPr="002D66AA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е</w:t>
      </w:r>
      <w:r w:rsidRPr="002D66AA">
        <w:rPr>
          <w:sz w:val="28"/>
          <w:szCs w:val="28"/>
        </w:rPr>
        <w:t xml:space="preserve"> </w:t>
      </w:r>
      <w:r w:rsidR="007453FC">
        <w:rPr>
          <w:sz w:val="28"/>
          <w:szCs w:val="28"/>
        </w:rPr>
        <w:t xml:space="preserve">«Теоретическая подготовка водителя автомобиля» </w:t>
      </w:r>
      <w:r w:rsidRPr="002D66AA">
        <w:rPr>
          <w:sz w:val="28"/>
          <w:szCs w:val="28"/>
        </w:rPr>
        <w:t>по специальности</w:t>
      </w:r>
      <w:r>
        <w:rPr>
          <w:sz w:val="28"/>
          <w:szCs w:val="28"/>
        </w:rPr>
        <w:t xml:space="preserve"> 23.02.07</w:t>
      </w:r>
      <w:r w:rsidRPr="002D66AA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Техническое обслуживание и ремонт двигателей, систем и агрегатов автомобилей.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безопасности дорожного движения и основы безопасности дорожного движения изучаются в тесной взаимосвязи между собой для получения учащимися необходимых знаний, обеспечивающих правильные действия при вождении транспортных средств</w:t>
      </w:r>
    </w:p>
    <w:p w:rsidR="008B0E3C" w:rsidRPr="00B84019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84019">
        <w:rPr>
          <w:color w:val="000000"/>
          <w:sz w:val="28"/>
          <w:szCs w:val="28"/>
        </w:rPr>
        <w:t>Каждый студент</w:t>
      </w:r>
      <w:r>
        <w:rPr>
          <w:color w:val="000000"/>
          <w:sz w:val="28"/>
          <w:szCs w:val="28"/>
        </w:rPr>
        <w:t xml:space="preserve"> заочного отделения</w:t>
      </w:r>
      <w:r w:rsidRPr="00B84019">
        <w:rPr>
          <w:color w:val="000000"/>
          <w:sz w:val="28"/>
          <w:szCs w:val="28"/>
        </w:rPr>
        <w:t>, в соответствии с учебным планом должен выполнить письменную контрольную работу и представить ее на рецензирование не позднее срока, установленного учебным планом.</w:t>
      </w:r>
    </w:p>
    <w:p w:rsidR="008B0E3C" w:rsidRPr="00B84019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84019">
        <w:rPr>
          <w:color w:val="000000"/>
          <w:sz w:val="28"/>
          <w:szCs w:val="28"/>
        </w:rPr>
        <w:t xml:space="preserve">Написание контрольной работы по </w:t>
      </w:r>
      <w:r>
        <w:rPr>
          <w:color w:val="000000"/>
          <w:sz w:val="28"/>
          <w:szCs w:val="28"/>
        </w:rPr>
        <w:t xml:space="preserve">учебной дисциплине </w:t>
      </w:r>
      <w:r w:rsidR="007453FC">
        <w:rPr>
          <w:sz w:val="28"/>
          <w:szCs w:val="28"/>
        </w:rPr>
        <w:t>«Теоретическая подготовка водителя автомобиля</w:t>
      </w:r>
      <w:r w:rsidR="007453FC">
        <w:rPr>
          <w:sz w:val="28"/>
          <w:szCs w:val="28"/>
        </w:rPr>
        <w:t xml:space="preserve">» </w:t>
      </w:r>
      <w:bookmarkStart w:id="0" w:name="_GoBack"/>
      <w:bookmarkEnd w:id="0"/>
      <w:r w:rsidRPr="00B84019">
        <w:rPr>
          <w:color w:val="000000"/>
          <w:sz w:val="28"/>
          <w:szCs w:val="28"/>
        </w:rPr>
        <w:t>является одной из важнейших форм самостоятельного изучения студентом программного материала.</w:t>
      </w:r>
    </w:p>
    <w:p w:rsidR="008B0E3C" w:rsidRPr="00B84019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84019">
        <w:rPr>
          <w:color w:val="000000"/>
          <w:sz w:val="28"/>
          <w:szCs w:val="28"/>
        </w:rPr>
        <w:t xml:space="preserve">Работа должна быть выполнена самостоятельно на основе предварительного изучения настоящих методических </w:t>
      </w:r>
      <w:r>
        <w:rPr>
          <w:color w:val="000000"/>
          <w:sz w:val="28"/>
          <w:szCs w:val="28"/>
        </w:rPr>
        <w:t>рекомендаций</w:t>
      </w:r>
      <w:r w:rsidRPr="00B84019">
        <w:rPr>
          <w:color w:val="000000"/>
          <w:sz w:val="28"/>
          <w:szCs w:val="28"/>
        </w:rPr>
        <w:t xml:space="preserve"> и рекомендованной литературы по темам и правильно оформлена с соблюдением всех требований, предъявляемых к контрольным работам. </w:t>
      </w:r>
      <w:r>
        <w:rPr>
          <w:color w:val="000000"/>
          <w:sz w:val="28"/>
          <w:szCs w:val="28"/>
        </w:rPr>
        <w:tab/>
      </w:r>
      <w:r w:rsidRPr="00B84019">
        <w:rPr>
          <w:color w:val="000000"/>
          <w:sz w:val="28"/>
          <w:szCs w:val="28"/>
        </w:rPr>
        <w:t>Студент обязан ответить на все вопросы преподавателя по контрольной работе в процессе ее защиты.</w:t>
      </w:r>
    </w:p>
    <w:p w:rsidR="008B0E3C" w:rsidRPr="00560F9D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60F9D">
        <w:rPr>
          <w:color w:val="000000"/>
          <w:sz w:val="28"/>
          <w:szCs w:val="28"/>
        </w:rPr>
        <w:t xml:space="preserve">Каждый вариант контрольной работы включает </w:t>
      </w:r>
      <w:r>
        <w:rPr>
          <w:color w:val="000000"/>
          <w:sz w:val="28"/>
          <w:szCs w:val="28"/>
        </w:rPr>
        <w:t>четыре</w:t>
      </w:r>
      <w:r w:rsidRPr="00560F9D">
        <w:rPr>
          <w:color w:val="000000"/>
          <w:sz w:val="28"/>
          <w:szCs w:val="28"/>
        </w:rPr>
        <w:t xml:space="preserve"> вопроса</w:t>
      </w:r>
      <w:r>
        <w:rPr>
          <w:color w:val="000000"/>
          <w:sz w:val="28"/>
          <w:szCs w:val="28"/>
        </w:rPr>
        <w:t xml:space="preserve"> и задачу</w:t>
      </w:r>
      <w:r w:rsidRPr="00560F9D">
        <w:rPr>
          <w:color w:val="000000"/>
          <w:sz w:val="28"/>
          <w:szCs w:val="28"/>
        </w:rPr>
        <w:t>. Вариант контрольной работы выбирается студентом в соответствии с последн</w:t>
      </w:r>
      <w:r>
        <w:rPr>
          <w:color w:val="000000"/>
          <w:sz w:val="28"/>
          <w:szCs w:val="28"/>
        </w:rPr>
        <w:t>ей</w:t>
      </w:r>
      <w:r w:rsidRPr="00560F9D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>ой</w:t>
      </w:r>
      <w:r w:rsidRPr="00560F9D">
        <w:rPr>
          <w:color w:val="000000"/>
          <w:sz w:val="28"/>
          <w:szCs w:val="28"/>
        </w:rPr>
        <w:t xml:space="preserve"> номера </w:t>
      </w:r>
      <w:r>
        <w:rPr>
          <w:color w:val="000000"/>
          <w:sz w:val="28"/>
          <w:szCs w:val="28"/>
        </w:rPr>
        <w:t>индивидуального шифра.</w:t>
      </w:r>
    </w:p>
    <w:p w:rsidR="008B0E3C" w:rsidRPr="00560F9D" w:rsidRDefault="008B0E3C" w:rsidP="008B0E3C">
      <w:pPr>
        <w:spacing w:line="360" w:lineRule="auto"/>
        <w:jc w:val="both"/>
        <w:rPr>
          <w:color w:val="000000"/>
          <w:sz w:val="28"/>
          <w:szCs w:val="28"/>
        </w:rPr>
      </w:pPr>
      <w:r w:rsidRPr="00560F9D">
        <w:rPr>
          <w:color w:val="000000"/>
          <w:sz w:val="28"/>
          <w:szCs w:val="28"/>
        </w:rPr>
        <w:t xml:space="preserve">Например, номер </w:t>
      </w:r>
      <w:r>
        <w:rPr>
          <w:color w:val="000000"/>
          <w:sz w:val="28"/>
          <w:szCs w:val="28"/>
        </w:rPr>
        <w:t>индивидуального шифра</w:t>
      </w:r>
      <w:r w:rsidRPr="00560F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4318</w:t>
      </w:r>
      <w:r w:rsidRPr="00560F9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Pr="00560F9D">
        <w:rPr>
          <w:color w:val="000000"/>
          <w:sz w:val="28"/>
          <w:szCs w:val="28"/>
        </w:rPr>
        <w:t>оследн</w:t>
      </w:r>
      <w:r>
        <w:rPr>
          <w:color w:val="000000"/>
          <w:sz w:val="28"/>
          <w:szCs w:val="28"/>
        </w:rPr>
        <w:t>яя</w:t>
      </w:r>
      <w:r w:rsidRPr="00560F9D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>а</w:t>
      </w:r>
      <w:r w:rsidRPr="00560F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</w:t>
      </w:r>
      <w:r w:rsidRPr="00560F9D">
        <w:rPr>
          <w:color w:val="000000"/>
          <w:sz w:val="28"/>
          <w:szCs w:val="28"/>
        </w:rPr>
        <w:t xml:space="preserve">. Это значит, что </w:t>
      </w:r>
      <w:r>
        <w:rPr>
          <w:color w:val="000000"/>
          <w:sz w:val="28"/>
          <w:szCs w:val="28"/>
        </w:rPr>
        <w:t xml:space="preserve">вариант контрольной работы </w:t>
      </w:r>
      <w:r w:rsidRPr="00560F9D">
        <w:rPr>
          <w:color w:val="000000"/>
          <w:sz w:val="28"/>
          <w:szCs w:val="28"/>
        </w:rPr>
        <w:t>студент</w:t>
      </w:r>
      <w:r>
        <w:rPr>
          <w:color w:val="000000"/>
          <w:sz w:val="28"/>
          <w:szCs w:val="28"/>
        </w:rPr>
        <w:t>а 8.</w:t>
      </w:r>
      <w:r w:rsidRPr="00560F9D">
        <w:rPr>
          <w:color w:val="000000"/>
          <w:sz w:val="28"/>
          <w:szCs w:val="28"/>
        </w:rPr>
        <w:t xml:space="preserve"> 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60F9D">
        <w:rPr>
          <w:color w:val="000000"/>
          <w:sz w:val="28"/>
          <w:szCs w:val="28"/>
        </w:rPr>
        <w:t>Если последн</w:t>
      </w:r>
      <w:r>
        <w:rPr>
          <w:color w:val="000000"/>
          <w:sz w:val="28"/>
          <w:szCs w:val="28"/>
        </w:rPr>
        <w:t>яя</w:t>
      </w:r>
      <w:r w:rsidRPr="00560F9D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 xml:space="preserve">а номера </w:t>
      </w:r>
      <w:r w:rsidRPr="00390D20">
        <w:rPr>
          <w:color w:val="000000"/>
          <w:sz w:val="28"/>
          <w:szCs w:val="28"/>
        </w:rPr>
        <w:t xml:space="preserve">индивидуального шифра </w:t>
      </w:r>
      <w:r w:rsidRPr="00560F9D">
        <w:rPr>
          <w:color w:val="000000"/>
          <w:sz w:val="28"/>
          <w:szCs w:val="28"/>
        </w:rPr>
        <w:t xml:space="preserve">0, то </w:t>
      </w:r>
      <w:r>
        <w:rPr>
          <w:color w:val="000000"/>
          <w:sz w:val="28"/>
          <w:szCs w:val="28"/>
        </w:rPr>
        <w:t>вариант контрольной работы №10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</w:t>
      </w:r>
      <w:r w:rsidRPr="00301F3C">
        <w:rPr>
          <w:color w:val="000000"/>
          <w:sz w:val="28"/>
          <w:szCs w:val="28"/>
        </w:rPr>
        <w:t xml:space="preserve">орма написания и оформление </w:t>
      </w:r>
      <w:r>
        <w:rPr>
          <w:color w:val="000000"/>
          <w:sz w:val="28"/>
          <w:szCs w:val="28"/>
        </w:rPr>
        <w:t xml:space="preserve">контрольной работы </w:t>
      </w:r>
      <w:r w:rsidRPr="00301F3C">
        <w:rPr>
          <w:color w:val="000000"/>
          <w:sz w:val="28"/>
          <w:szCs w:val="28"/>
        </w:rPr>
        <w:t xml:space="preserve">должны соответствовать предъявляемым </w:t>
      </w:r>
      <w:proofErr w:type="gramStart"/>
      <w:r w:rsidRPr="00301F3C"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Pr="00301F3C">
        <w:rPr>
          <w:color w:val="000000"/>
          <w:sz w:val="28"/>
          <w:szCs w:val="28"/>
        </w:rPr>
        <w:t>такого</w:t>
      </w:r>
      <w:proofErr w:type="gramEnd"/>
      <w:r w:rsidRPr="00301F3C">
        <w:rPr>
          <w:color w:val="000000"/>
          <w:sz w:val="28"/>
          <w:szCs w:val="28"/>
        </w:rPr>
        <w:t xml:space="preserve"> рода работам, требованиям. Объем </w:t>
      </w:r>
      <w:r>
        <w:rPr>
          <w:color w:val="000000"/>
          <w:sz w:val="28"/>
          <w:szCs w:val="28"/>
        </w:rPr>
        <w:t>контрольной работ</w:t>
      </w:r>
      <w:r w:rsidRPr="00301F3C">
        <w:rPr>
          <w:color w:val="000000"/>
          <w:sz w:val="28"/>
          <w:szCs w:val="28"/>
        </w:rPr>
        <w:t xml:space="preserve"> должен быть не менее 5 страниц</w:t>
      </w:r>
      <w:r>
        <w:rPr>
          <w:color w:val="000000"/>
          <w:sz w:val="28"/>
          <w:szCs w:val="28"/>
        </w:rPr>
        <w:t>.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оформлению контрольной работы:</w:t>
      </w:r>
    </w:p>
    <w:p w:rsidR="008B0E3C" w:rsidRDefault="008B0E3C" w:rsidP="008B0E3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левое</w:t>
      </w:r>
      <w:proofErr w:type="gramEnd"/>
      <w:r>
        <w:rPr>
          <w:sz w:val="28"/>
          <w:szCs w:val="28"/>
        </w:rPr>
        <w:t xml:space="preserve"> – 20 мм</w:t>
      </w:r>
    </w:p>
    <w:p w:rsidR="008B0E3C" w:rsidRDefault="008B0E3C" w:rsidP="008B0E3C">
      <w:pPr>
        <w:spacing w:line="36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верхнее</w:t>
      </w:r>
      <w:proofErr w:type="gramEnd"/>
      <w:r>
        <w:rPr>
          <w:sz w:val="28"/>
          <w:szCs w:val="28"/>
        </w:rPr>
        <w:t xml:space="preserve"> – 20 мм</w:t>
      </w:r>
    </w:p>
    <w:p w:rsidR="008B0E3C" w:rsidRDefault="008B0E3C" w:rsidP="008B0E3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правое</w:t>
      </w:r>
      <w:proofErr w:type="gramEnd"/>
      <w:r>
        <w:rPr>
          <w:sz w:val="28"/>
          <w:szCs w:val="28"/>
        </w:rPr>
        <w:t xml:space="preserve"> – 15 мм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нижнее</w:t>
      </w:r>
      <w:proofErr w:type="gramEnd"/>
      <w:r>
        <w:rPr>
          <w:sz w:val="28"/>
          <w:szCs w:val="28"/>
        </w:rPr>
        <w:t xml:space="preserve"> – 25 мм</w:t>
      </w:r>
      <w:r>
        <w:rPr>
          <w:color w:val="000000"/>
          <w:sz w:val="28"/>
          <w:szCs w:val="28"/>
        </w:rPr>
        <w:t xml:space="preserve"> 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</w:t>
      </w:r>
      <w:r w:rsidRPr="00301F3C">
        <w:rPr>
          <w:color w:val="000000"/>
          <w:sz w:val="28"/>
          <w:szCs w:val="28"/>
        </w:rPr>
        <w:t xml:space="preserve">рифт </w:t>
      </w:r>
      <w:r>
        <w:rPr>
          <w:color w:val="000000"/>
          <w:sz w:val="28"/>
          <w:szCs w:val="28"/>
        </w:rPr>
        <w:t xml:space="preserve">текста – </w:t>
      </w:r>
      <w:proofErr w:type="spellStart"/>
      <w:r w:rsidRPr="00301F3C">
        <w:rPr>
          <w:color w:val="000000"/>
          <w:sz w:val="28"/>
          <w:szCs w:val="28"/>
          <w:lang w:val="en-US"/>
        </w:rPr>
        <w:t>TimesNewRoman</w:t>
      </w:r>
      <w:proofErr w:type="spellEnd"/>
      <w:r>
        <w:rPr>
          <w:color w:val="000000"/>
          <w:sz w:val="28"/>
          <w:szCs w:val="28"/>
        </w:rPr>
        <w:t>;</w:t>
      </w:r>
      <w:r w:rsidRPr="00301F3C">
        <w:rPr>
          <w:color w:val="000000"/>
          <w:sz w:val="28"/>
          <w:szCs w:val="28"/>
        </w:rPr>
        <w:t xml:space="preserve"> 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01F3C">
        <w:rPr>
          <w:color w:val="000000"/>
          <w:sz w:val="28"/>
          <w:szCs w:val="28"/>
        </w:rPr>
        <w:t xml:space="preserve">азмер </w:t>
      </w:r>
      <w:r>
        <w:rPr>
          <w:color w:val="000000"/>
          <w:sz w:val="28"/>
          <w:szCs w:val="28"/>
        </w:rPr>
        <w:t xml:space="preserve">шрифта заголовка- 14, </w:t>
      </w:r>
      <w:r w:rsidRPr="00301F3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6;</w:t>
      </w:r>
      <w:r w:rsidRPr="00301F3C">
        <w:rPr>
          <w:color w:val="000000"/>
          <w:sz w:val="28"/>
          <w:szCs w:val="28"/>
        </w:rPr>
        <w:t xml:space="preserve"> 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01F3C">
        <w:rPr>
          <w:color w:val="000000"/>
          <w:sz w:val="28"/>
          <w:szCs w:val="28"/>
        </w:rPr>
        <w:t xml:space="preserve">азмер </w:t>
      </w:r>
      <w:r>
        <w:rPr>
          <w:color w:val="000000"/>
          <w:sz w:val="28"/>
          <w:szCs w:val="28"/>
        </w:rPr>
        <w:t xml:space="preserve">шрифта основного текста- </w:t>
      </w:r>
      <w:r w:rsidRPr="00301F3C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;</w:t>
      </w:r>
    </w:p>
    <w:p w:rsidR="008B0E3C" w:rsidRPr="006A2930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Междустрочный интервал</w:t>
      </w:r>
      <w:r w:rsidRPr="00301F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301F3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.0, 1.5</w:t>
      </w:r>
      <w:r w:rsidRPr="00301F3C">
        <w:rPr>
          <w:color w:val="000000"/>
          <w:sz w:val="28"/>
          <w:szCs w:val="28"/>
        </w:rPr>
        <w:t xml:space="preserve"> </w:t>
      </w:r>
    </w:p>
    <w:p w:rsidR="008B0E3C" w:rsidRDefault="008B0E3C" w:rsidP="008B0E3C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 xml:space="preserve">Перечень вариантов </w:t>
      </w:r>
      <w:r w:rsidRPr="006D2FAC">
        <w:rPr>
          <w:b/>
          <w:sz w:val="28"/>
          <w:szCs w:val="28"/>
        </w:rPr>
        <w:t>контрольн</w:t>
      </w:r>
      <w:r>
        <w:rPr>
          <w:b/>
          <w:sz w:val="28"/>
          <w:szCs w:val="28"/>
        </w:rPr>
        <w:t>ой</w:t>
      </w:r>
      <w:r w:rsidRPr="006D2FAC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ы</w:t>
      </w:r>
    </w:p>
    <w:p w:rsidR="008B0E3C" w:rsidRPr="006D2FAC" w:rsidRDefault="008B0E3C" w:rsidP="008B0E3C">
      <w:pPr>
        <w:jc w:val="center"/>
        <w:rPr>
          <w:b/>
          <w:sz w:val="28"/>
          <w:szCs w:val="28"/>
        </w:rPr>
      </w:pPr>
    </w:p>
    <w:p w:rsidR="008B0E3C" w:rsidRPr="00226AAF" w:rsidRDefault="008B0E3C" w:rsidP="008B0E3C">
      <w:pPr>
        <w:spacing w:line="360" w:lineRule="auto"/>
        <w:jc w:val="center"/>
        <w:rPr>
          <w:b/>
          <w:sz w:val="28"/>
          <w:szCs w:val="28"/>
        </w:rPr>
      </w:pPr>
      <w:r w:rsidRPr="00226AAF">
        <w:rPr>
          <w:b/>
          <w:sz w:val="28"/>
          <w:szCs w:val="28"/>
        </w:rPr>
        <w:t>Вариант 1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>1. Дорожные знаки (запрещающие и предупреждающие знаки)</w:t>
      </w:r>
      <w:r>
        <w:rPr>
          <w:sz w:val="28"/>
          <w:szCs w:val="28"/>
        </w:rPr>
        <w:t>.</w:t>
      </w:r>
    </w:p>
    <w:p w:rsidR="008B0E3C" w:rsidRDefault="008B0E3C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26AAF">
        <w:rPr>
          <w:sz w:val="28"/>
          <w:szCs w:val="28"/>
        </w:rPr>
        <w:t>Движение через железнодорожные пути</w:t>
      </w:r>
      <w:r>
        <w:rPr>
          <w:sz w:val="28"/>
          <w:szCs w:val="28"/>
        </w:rPr>
        <w:t>.</w:t>
      </w:r>
      <w:r>
        <w:t xml:space="preserve"> </w:t>
      </w:r>
      <w:r w:rsidRPr="00315615">
        <w:rPr>
          <w:sz w:val="28"/>
          <w:szCs w:val="28"/>
        </w:rPr>
        <w:t>Дорожно-транспортные происшествия</w:t>
      </w:r>
      <w:r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Решение билетов 1,11,21,31 из «Экзаменационных билетов категории « М А В » 2019 ».</w:t>
      </w:r>
    </w:p>
    <w:p w:rsidR="008B0E3C" w:rsidRPr="00226AAF" w:rsidRDefault="008B0E3C" w:rsidP="008B0E3C">
      <w:pPr>
        <w:spacing w:line="360" w:lineRule="auto"/>
        <w:jc w:val="center"/>
        <w:rPr>
          <w:b/>
          <w:sz w:val="28"/>
          <w:szCs w:val="28"/>
        </w:rPr>
      </w:pPr>
      <w:r w:rsidRPr="00226AAF">
        <w:rPr>
          <w:b/>
          <w:sz w:val="28"/>
          <w:szCs w:val="28"/>
        </w:rPr>
        <w:t>Вариант 2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>1. Дорожные знаки (Предписывающие и знаки дополнительной информации)</w:t>
      </w:r>
    </w:p>
    <w:p w:rsidR="008B0E3C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>2. Движение по автомагистрали</w:t>
      </w:r>
      <w:r>
        <w:rPr>
          <w:sz w:val="28"/>
          <w:szCs w:val="28"/>
        </w:rPr>
        <w:t xml:space="preserve">. </w:t>
      </w:r>
      <w:r w:rsidRPr="00315615">
        <w:rPr>
          <w:sz w:val="28"/>
          <w:szCs w:val="28"/>
        </w:rPr>
        <w:t>Управление транспортным средством в ограниченном пространстве, на перекрестках</w:t>
      </w:r>
      <w:r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Решение билетов 2,12,22,32</w:t>
      </w:r>
      <w:r w:rsidRPr="00315615">
        <w:rPr>
          <w:sz w:val="28"/>
          <w:szCs w:val="28"/>
        </w:rPr>
        <w:t xml:space="preserve"> из «Экзаменационных билетов категории « М А В » 2019 »</w:t>
      </w:r>
      <w:r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center"/>
        <w:rPr>
          <w:b/>
          <w:sz w:val="28"/>
          <w:szCs w:val="28"/>
        </w:rPr>
      </w:pPr>
      <w:r w:rsidRPr="00226AAF">
        <w:rPr>
          <w:b/>
          <w:sz w:val="28"/>
          <w:szCs w:val="28"/>
        </w:rPr>
        <w:t>Вариант 3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>1. Дорожные знаки (информационно-указательные знаки, знаки приоритета)</w:t>
      </w:r>
      <w:r>
        <w:rPr>
          <w:sz w:val="28"/>
          <w:szCs w:val="28"/>
        </w:rPr>
        <w:t>.</w:t>
      </w:r>
    </w:p>
    <w:p w:rsidR="008B0E3C" w:rsidRDefault="008B0E3C" w:rsidP="008B0E3C">
      <w:pPr>
        <w:spacing w:line="360" w:lineRule="auto"/>
        <w:jc w:val="both"/>
        <w:rPr>
          <w:bCs/>
          <w:sz w:val="28"/>
          <w:szCs w:val="28"/>
        </w:rPr>
      </w:pPr>
      <w:r w:rsidRPr="00226AAF">
        <w:rPr>
          <w:bCs/>
          <w:sz w:val="28"/>
          <w:szCs w:val="28"/>
        </w:rPr>
        <w:t>2. Движение в жилых зонах</w:t>
      </w:r>
      <w:r>
        <w:rPr>
          <w:bCs/>
          <w:sz w:val="28"/>
          <w:szCs w:val="28"/>
        </w:rPr>
        <w:t xml:space="preserve">. </w:t>
      </w:r>
      <w:r w:rsidRPr="00315615">
        <w:rPr>
          <w:bCs/>
          <w:sz w:val="28"/>
          <w:szCs w:val="28"/>
        </w:rPr>
        <w:t>Профессиональная надежность водителя</w:t>
      </w:r>
      <w:r>
        <w:rPr>
          <w:bCs/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Решение билетов 3,13,23,33</w:t>
      </w:r>
      <w:r w:rsidRPr="00315615">
        <w:rPr>
          <w:sz w:val="28"/>
          <w:szCs w:val="28"/>
        </w:rPr>
        <w:t xml:space="preserve"> из «Экзаменационных билетов категории « М А В » 2019 »</w:t>
      </w:r>
      <w:r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center"/>
        <w:rPr>
          <w:b/>
          <w:sz w:val="28"/>
          <w:szCs w:val="28"/>
        </w:rPr>
      </w:pPr>
      <w:r w:rsidRPr="00226AAF">
        <w:rPr>
          <w:b/>
          <w:sz w:val="28"/>
          <w:szCs w:val="28"/>
        </w:rPr>
        <w:t>Вариант 4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>1. Дорожные знаки (опознавательные дорожные знаки, знаки сервиса)</w:t>
      </w:r>
      <w:r>
        <w:rPr>
          <w:sz w:val="28"/>
          <w:szCs w:val="28"/>
        </w:rPr>
        <w:t>.</w:t>
      </w:r>
    </w:p>
    <w:p w:rsidR="008B0E3C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>2. Внешние световые приборы и звуковые сигналы</w:t>
      </w:r>
      <w:r>
        <w:rPr>
          <w:sz w:val="28"/>
          <w:szCs w:val="28"/>
        </w:rPr>
        <w:t xml:space="preserve">. </w:t>
      </w:r>
      <w:r w:rsidRPr="00315615">
        <w:rPr>
          <w:sz w:val="28"/>
          <w:szCs w:val="28"/>
        </w:rPr>
        <w:t>Управление транспортным средством в темное время суток и в условиях недостаточной видимости</w:t>
      </w:r>
      <w:r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Решение билетов 4,14,24,34</w:t>
      </w:r>
      <w:r w:rsidRPr="00315615">
        <w:rPr>
          <w:sz w:val="28"/>
          <w:szCs w:val="28"/>
        </w:rPr>
        <w:t xml:space="preserve"> из «Экзаменационных билетов категории « М А В » 2019 »</w:t>
      </w:r>
      <w:r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center"/>
        <w:rPr>
          <w:b/>
          <w:sz w:val="28"/>
          <w:szCs w:val="28"/>
        </w:rPr>
      </w:pPr>
      <w:r w:rsidRPr="00226AAF">
        <w:rPr>
          <w:b/>
          <w:sz w:val="28"/>
          <w:szCs w:val="28"/>
        </w:rPr>
        <w:t>Вариант 5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>1. Дорожная разметка</w:t>
      </w:r>
      <w:r>
        <w:rPr>
          <w:sz w:val="28"/>
          <w:szCs w:val="28"/>
        </w:rPr>
        <w:t>. Виды и назначение.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>2. Буксировка механических транспортных средств</w:t>
      </w:r>
      <w:r>
        <w:rPr>
          <w:sz w:val="28"/>
          <w:szCs w:val="28"/>
        </w:rPr>
        <w:t xml:space="preserve">. </w:t>
      </w:r>
      <w:r w:rsidRPr="00D17515">
        <w:rPr>
          <w:sz w:val="28"/>
          <w:szCs w:val="28"/>
        </w:rPr>
        <w:t>Этика водителя</w:t>
      </w:r>
      <w:r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Решение билетов 5</w:t>
      </w:r>
      <w:r w:rsidRPr="00D17515">
        <w:rPr>
          <w:sz w:val="28"/>
          <w:szCs w:val="28"/>
        </w:rPr>
        <w:t>,1</w:t>
      </w:r>
      <w:r>
        <w:rPr>
          <w:sz w:val="28"/>
          <w:szCs w:val="28"/>
        </w:rPr>
        <w:t>5</w:t>
      </w:r>
      <w:r w:rsidRPr="00D17515">
        <w:rPr>
          <w:sz w:val="28"/>
          <w:szCs w:val="28"/>
        </w:rPr>
        <w:t>,2</w:t>
      </w:r>
      <w:r>
        <w:rPr>
          <w:sz w:val="28"/>
          <w:szCs w:val="28"/>
        </w:rPr>
        <w:t>5</w:t>
      </w:r>
      <w:r w:rsidRPr="00D17515">
        <w:rPr>
          <w:sz w:val="28"/>
          <w:szCs w:val="28"/>
        </w:rPr>
        <w:t>,3</w:t>
      </w:r>
      <w:r>
        <w:rPr>
          <w:sz w:val="28"/>
          <w:szCs w:val="28"/>
        </w:rPr>
        <w:t>5</w:t>
      </w:r>
      <w:r w:rsidRPr="00D17515">
        <w:rPr>
          <w:sz w:val="28"/>
          <w:szCs w:val="28"/>
        </w:rPr>
        <w:t xml:space="preserve"> из «Экзаменационных билетов категории « М А В » 2019 »</w:t>
      </w:r>
      <w:r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center"/>
        <w:rPr>
          <w:b/>
          <w:sz w:val="28"/>
          <w:szCs w:val="28"/>
        </w:rPr>
      </w:pPr>
      <w:r w:rsidRPr="00226AAF">
        <w:rPr>
          <w:b/>
          <w:sz w:val="28"/>
          <w:szCs w:val="28"/>
        </w:rPr>
        <w:lastRenderedPageBreak/>
        <w:t>Вариант 6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>1. Р</w:t>
      </w:r>
      <w:r>
        <w:rPr>
          <w:sz w:val="28"/>
          <w:szCs w:val="28"/>
        </w:rPr>
        <w:t>егулирование дорожного движения. Сигналы светофора.</w:t>
      </w:r>
    </w:p>
    <w:p w:rsidR="008B0E3C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>2. Перевозка людей и грузов</w:t>
      </w:r>
      <w:r>
        <w:rPr>
          <w:sz w:val="28"/>
          <w:szCs w:val="28"/>
        </w:rPr>
        <w:t xml:space="preserve">. </w:t>
      </w:r>
      <w:r w:rsidRPr="00D17515">
        <w:rPr>
          <w:sz w:val="28"/>
          <w:szCs w:val="28"/>
        </w:rPr>
        <w:t>Дорожные условия</w:t>
      </w:r>
      <w:r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 w:rsidRPr="00D17515">
        <w:rPr>
          <w:sz w:val="28"/>
          <w:szCs w:val="28"/>
        </w:rPr>
        <w:t xml:space="preserve">3. Решение билетов </w:t>
      </w:r>
      <w:r>
        <w:rPr>
          <w:sz w:val="28"/>
          <w:szCs w:val="28"/>
        </w:rPr>
        <w:t>6</w:t>
      </w:r>
      <w:r w:rsidRPr="00D17515">
        <w:rPr>
          <w:sz w:val="28"/>
          <w:szCs w:val="28"/>
        </w:rPr>
        <w:t>,1</w:t>
      </w:r>
      <w:r>
        <w:rPr>
          <w:sz w:val="28"/>
          <w:szCs w:val="28"/>
        </w:rPr>
        <w:t>6</w:t>
      </w:r>
      <w:r w:rsidRPr="00D17515">
        <w:rPr>
          <w:sz w:val="28"/>
          <w:szCs w:val="28"/>
        </w:rPr>
        <w:t>,2</w:t>
      </w:r>
      <w:r>
        <w:rPr>
          <w:sz w:val="28"/>
          <w:szCs w:val="28"/>
        </w:rPr>
        <w:t>6</w:t>
      </w:r>
      <w:r w:rsidRPr="00D17515">
        <w:rPr>
          <w:sz w:val="28"/>
          <w:szCs w:val="28"/>
        </w:rPr>
        <w:t>,3</w:t>
      </w:r>
      <w:r>
        <w:rPr>
          <w:sz w:val="28"/>
          <w:szCs w:val="28"/>
        </w:rPr>
        <w:t>6</w:t>
      </w:r>
      <w:r w:rsidRPr="00D17515">
        <w:rPr>
          <w:sz w:val="28"/>
          <w:szCs w:val="28"/>
        </w:rPr>
        <w:t xml:space="preserve"> из «Экзаменационных билетов категории « М А В » 2019 »</w:t>
      </w:r>
      <w:r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center"/>
        <w:rPr>
          <w:b/>
          <w:sz w:val="28"/>
          <w:szCs w:val="28"/>
        </w:rPr>
      </w:pPr>
      <w:r w:rsidRPr="00226AAF">
        <w:rPr>
          <w:b/>
          <w:sz w:val="28"/>
          <w:szCs w:val="28"/>
        </w:rPr>
        <w:t>Вариант 7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 xml:space="preserve">1. Регулирование дорожного </w:t>
      </w:r>
      <w:r>
        <w:rPr>
          <w:sz w:val="28"/>
          <w:szCs w:val="28"/>
        </w:rPr>
        <w:t>движения. Сигналы регулировщика.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>2. Профессиональная надежность водителя</w:t>
      </w:r>
      <w:r>
        <w:rPr>
          <w:sz w:val="28"/>
          <w:szCs w:val="28"/>
        </w:rPr>
        <w:t xml:space="preserve">. </w:t>
      </w:r>
      <w:r w:rsidRPr="00D17515">
        <w:rPr>
          <w:sz w:val="28"/>
          <w:szCs w:val="28"/>
        </w:rPr>
        <w:t>Доврачебная помощь пострадавшим</w:t>
      </w:r>
      <w:r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 w:rsidRPr="00D17515">
        <w:rPr>
          <w:sz w:val="28"/>
          <w:szCs w:val="28"/>
        </w:rPr>
        <w:t xml:space="preserve">3. Решение билетов </w:t>
      </w:r>
      <w:r>
        <w:rPr>
          <w:sz w:val="28"/>
          <w:szCs w:val="28"/>
        </w:rPr>
        <w:t>7</w:t>
      </w:r>
      <w:r w:rsidRPr="00D17515">
        <w:rPr>
          <w:sz w:val="28"/>
          <w:szCs w:val="28"/>
        </w:rPr>
        <w:t>,1</w:t>
      </w:r>
      <w:r>
        <w:rPr>
          <w:sz w:val="28"/>
          <w:szCs w:val="28"/>
        </w:rPr>
        <w:t>7</w:t>
      </w:r>
      <w:r w:rsidRPr="00D17515">
        <w:rPr>
          <w:sz w:val="28"/>
          <w:szCs w:val="28"/>
        </w:rPr>
        <w:t>,2</w:t>
      </w:r>
      <w:r>
        <w:rPr>
          <w:sz w:val="28"/>
          <w:szCs w:val="28"/>
        </w:rPr>
        <w:t>7</w:t>
      </w:r>
      <w:r w:rsidRPr="00D17515">
        <w:rPr>
          <w:sz w:val="28"/>
          <w:szCs w:val="28"/>
        </w:rPr>
        <w:t>,3</w:t>
      </w:r>
      <w:r>
        <w:rPr>
          <w:sz w:val="28"/>
          <w:szCs w:val="28"/>
        </w:rPr>
        <w:t>7</w:t>
      </w:r>
      <w:r w:rsidRPr="00D17515">
        <w:rPr>
          <w:sz w:val="28"/>
          <w:szCs w:val="28"/>
        </w:rPr>
        <w:t xml:space="preserve"> из «Экзаменационных билетов категории « М А В » 2019 »</w:t>
      </w:r>
      <w:r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center"/>
        <w:rPr>
          <w:b/>
          <w:sz w:val="28"/>
          <w:szCs w:val="28"/>
        </w:rPr>
      </w:pPr>
      <w:r w:rsidRPr="00226AAF">
        <w:rPr>
          <w:b/>
          <w:sz w:val="28"/>
          <w:szCs w:val="28"/>
        </w:rPr>
        <w:t>Вариант 8</w:t>
      </w:r>
    </w:p>
    <w:p w:rsidR="008B0E3C" w:rsidRPr="00226AAF" w:rsidRDefault="008B0E3C" w:rsidP="008B0E3C">
      <w:pPr>
        <w:spacing w:line="360" w:lineRule="auto"/>
        <w:jc w:val="both"/>
        <w:rPr>
          <w:bCs/>
          <w:sz w:val="28"/>
          <w:szCs w:val="28"/>
        </w:rPr>
      </w:pPr>
      <w:r w:rsidRPr="00226AAF">
        <w:rPr>
          <w:bCs/>
          <w:sz w:val="28"/>
          <w:szCs w:val="28"/>
        </w:rPr>
        <w:t>1. Аварийная световая сигнализация и знак аварийной остановки</w:t>
      </w:r>
      <w:r>
        <w:rPr>
          <w:bCs/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>2. Управление транспортным средством на перекрестках, в транспортном потоке</w:t>
      </w:r>
      <w:r>
        <w:rPr>
          <w:sz w:val="28"/>
          <w:szCs w:val="28"/>
        </w:rPr>
        <w:t xml:space="preserve">. </w:t>
      </w:r>
      <w:r w:rsidRPr="00D17515">
        <w:rPr>
          <w:sz w:val="28"/>
          <w:szCs w:val="28"/>
        </w:rPr>
        <w:t>Обязанности участников дорожного движения</w:t>
      </w:r>
      <w:r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 w:rsidRPr="00D17515">
        <w:rPr>
          <w:sz w:val="28"/>
          <w:szCs w:val="28"/>
        </w:rPr>
        <w:t>3. Решение билетов</w:t>
      </w:r>
      <w:r>
        <w:rPr>
          <w:sz w:val="28"/>
          <w:szCs w:val="28"/>
        </w:rPr>
        <w:t xml:space="preserve"> 8</w:t>
      </w:r>
      <w:r w:rsidRPr="00D17515">
        <w:rPr>
          <w:sz w:val="28"/>
          <w:szCs w:val="28"/>
        </w:rPr>
        <w:t>,1</w:t>
      </w:r>
      <w:r>
        <w:rPr>
          <w:sz w:val="28"/>
          <w:szCs w:val="28"/>
        </w:rPr>
        <w:t>8</w:t>
      </w:r>
      <w:r w:rsidRPr="00D17515">
        <w:rPr>
          <w:sz w:val="28"/>
          <w:szCs w:val="28"/>
        </w:rPr>
        <w:t>,2</w:t>
      </w:r>
      <w:r>
        <w:rPr>
          <w:sz w:val="28"/>
          <w:szCs w:val="28"/>
        </w:rPr>
        <w:t>8</w:t>
      </w:r>
      <w:r w:rsidRPr="00D17515">
        <w:rPr>
          <w:sz w:val="28"/>
          <w:szCs w:val="28"/>
        </w:rPr>
        <w:t>,3</w:t>
      </w:r>
      <w:r>
        <w:rPr>
          <w:sz w:val="28"/>
          <w:szCs w:val="28"/>
        </w:rPr>
        <w:t>8</w:t>
      </w:r>
      <w:r w:rsidRPr="00D17515">
        <w:rPr>
          <w:sz w:val="28"/>
          <w:szCs w:val="28"/>
        </w:rPr>
        <w:t xml:space="preserve"> из «Экзаменационных билетов категории « М А В » 2019 »</w:t>
      </w:r>
      <w:r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center"/>
        <w:rPr>
          <w:b/>
          <w:sz w:val="28"/>
          <w:szCs w:val="28"/>
        </w:rPr>
      </w:pPr>
      <w:r w:rsidRPr="00226AAF">
        <w:rPr>
          <w:b/>
          <w:sz w:val="28"/>
          <w:szCs w:val="28"/>
        </w:rPr>
        <w:t>Вариант 9</w:t>
      </w:r>
    </w:p>
    <w:p w:rsidR="008B0E3C" w:rsidRPr="00226AAF" w:rsidRDefault="008B0E3C" w:rsidP="008B0E3C">
      <w:pPr>
        <w:spacing w:line="360" w:lineRule="auto"/>
        <w:jc w:val="both"/>
        <w:rPr>
          <w:spacing w:val="-9"/>
          <w:sz w:val="28"/>
          <w:szCs w:val="28"/>
        </w:rPr>
      </w:pPr>
      <w:r w:rsidRPr="00226AAF">
        <w:rPr>
          <w:spacing w:val="-9"/>
          <w:sz w:val="28"/>
          <w:szCs w:val="28"/>
        </w:rPr>
        <w:t>1. Остановка и стоянка</w:t>
      </w:r>
      <w:r>
        <w:rPr>
          <w:spacing w:val="-9"/>
          <w:sz w:val="28"/>
          <w:szCs w:val="28"/>
        </w:rPr>
        <w:t>.</w:t>
      </w:r>
    </w:p>
    <w:p w:rsidR="008B0E3C" w:rsidRPr="00D17515" w:rsidRDefault="008B0E3C" w:rsidP="008B0E3C">
      <w:pPr>
        <w:spacing w:line="360" w:lineRule="auto"/>
        <w:jc w:val="both"/>
        <w:rPr>
          <w:spacing w:val="-9"/>
          <w:sz w:val="28"/>
          <w:szCs w:val="28"/>
        </w:rPr>
      </w:pPr>
      <w:r w:rsidRPr="00226AAF">
        <w:rPr>
          <w:spacing w:val="-9"/>
          <w:sz w:val="28"/>
          <w:szCs w:val="28"/>
        </w:rPr>
        <w:t>2. Первая помощь пострадавшим при дорожно-транспортных происшествиях.</w:t>
      </w:r>
      <w:r>
        <w:rPr>
          <w:spacing w:val="-9"/>
          <w:sz w:val="28"/>
          <w:szCs w:val="28"/>
        </w:rPr>
        <w:t xml:space="preserve"> </w:t>
      </w:r>
      <w:r w:rsidRPr="00226AAF">
        <w:rPr>
          <w:sz w:val="28"/>
          <w:szCs w:val="28"/>
        </w:rPr>
        <w:t>Движение через железнодорожные пути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 w:rsidRPr="00D17515">
        <w:rPr>
          <w:sz w:val="28"/>
          <w:szCs w:val="28"/>
        </w:rPr>
        <w:t xml:space="preserve">3. Решение билетов </w:t>
      </w:r>
      <w:r>
        <w:rPr>
          <w:sz w:val="28"/>
          <w:szCs w:val="28"/>
        </w:rPr>
        <w:t>9</w:t>
      </w:r>
      <w:r w:rsidRPr="00D17515">
        <w:rPr>
          <w:sz w:val="28"/>
          <w:szCs w:val="28"/>
        </w:rPr>
        <w:t>,1</w:t>
      </w:r>
      <w:r>
        <w:rPr>
          <w:sz w:val="28"/>
          <w:szCs w:val="28"/>
        </w:rPr>
        <w:t>9</w:t>
      </w:r>
      <w:r w:rsidRPr="00D17515">
        <w:rPr>
          <w:sz w:val="28"/>
          <w:szCs w:val="28"/>
        </w:rPr>
        <w:t>,2</w:t>
      </w:r>
      <w:r>
        <w:rPr>
          <w:sz w:val="28"/>
          <w:szCs w:val="28"/>
        </w:rPr>
        <w:t>9</w:t>
      </w:r>
      <w:r w:rsidRPr="00D17515">
        <w:rPr>
          <w:sz w:val="28"/>
          <w:szCs w:val="28"/>
        </w:rPr>
        <w:t>,3</w:t>
      </w:r>
      <w:r>
        <w:rPr>
          <w:sz w:val="28"/>
          <w:szCs w:val="28"/>
        </w:rPr>
        <w:t>9</w:t>
      </w:r>
      <w:r w:rsidRPr="00D17515">
        <w:rPr>
          <w:sz w:val="28"/>
          <w:szCs w:val="28"/>
        </w:rPr>
        <w:t xml:space="preserve"> из «Экзаменационных билетов категории « М А В » 2019 »</w:t>
      </w:r>
      <w:r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center"/>
        <w:rPr>
          <w:b/>
          <w:sz w:val="28"/>
          <w:szCs w:val="28"/>
        </w:rPr>
      </w:pPr>
      <w:r w:rsidRPr="00226AAF">
        <w:rPr>
          <w:b/>
          <w:sz w:val="28"/>
          <w:szCs w:val="28"/>
        </w:rPr>
        <w:t>Вариант 10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>1. Проезд перекрестков</w:t>
      </w:r>
      <w:r>
        <w:rPr>
          <w:sz w:val="28"/>
          <w:szCs w:val="28"/>
        </w:rPr>
        <w:t>.</w:t>
      </w:r>
    </w:p>
    <w:p w:rsidR="008B0E3C" w:rsidRPr="00226AAF" w:rsidRDefault="008B0E3C" w:rsidP="008B0E3C">
      <w:pPr>
        <w:spacing w:line="360" w:lineRule="auto"/>
        <w:jc w:val="both"/>
        <w:rPr>
          <w:sz w:val="28"/>
          <w:szCs w:val="28"/>
        </w:rPr>
      </w:pPr>
      <w:r w:rsidRPr="00226AAF">
        <w:rPr>
          <w:sz w:val="28"/>
          <w:szCs w:val="28"/>
        </w:rPr>
        <w:t xml:space="preserve">2. </w:t>
      </w:r>
      <w:r w:rsidRPr="00226AAF">
        <w:rPr>
          <w:bCs/>
          <w:color w:val="000000"/>
          <w:sz w:val="28"/>
          <w:szCs w:val="28"/>
        </w:rPr>
        <w:t xml:space="preserve"> Дорожно-транспортные происшествия</w:t>
      </w:r>
      <w:r w:rsidRPr="00226AAF">
        <w:rPr>
          <w:sz w:val="28"/>
          <w:szCs w:val="28"/>
        </w:rPr>
        <w:t>. Их причины классификация.</w:t>
      </w:r>
      <w:r>
        <w:rPr>
          <w:sz w:val="28"/>
          <w:szCs w:val="28"/>
        </w:rPr>
        <w:t xml:space="preserve"> </w:t>
      </w:r>
      <w:r w:rsidRPr="00226AAF">
        <w:rPr>
          <w:sz w:val="28"/>
          <w:szCs w:val="28"/>
        </w:rPr>
        <w:t>Буксировка механических транспортных средств</w:t>
      </w:r>
    </w:p>
    <w:p w:rsidR="008B0E3C" w:rsidRDefault="008B0E3C" w:rsidP="008B0E3C">
      <w:pPr>
        <w:spacing w:line="360" w:lineRule="auto"/>
        <w:rPr>
          <w:sz w:val="28"/>
          <w:szCs w:val="28"/>
        </w:rPr>
      </w:pPr>
      <w:r w:rsidRPr="00D17515">
        <w:rPr>
          <w:sz w:val="28"/>
          <w:szCs w:val="28"/>
        </w:rPr>
        <w:t xml:space="preserve">3. Решение билетов </w:t>
      </w:r>
      <w:r>
        <w:rPr>
          <w:sz w:val="28"/>
          <w:szCs w:val="28"/>
        </w:rPr>
        <w:t>10</w:t>
      </w:r>
      <w:r w:rsidRPr="00D17515">
        <w:rPr>
          <w:sz w:val="28"/>
          <w:szCs w:val="28"/>
        </w:rPr>
        <w:t>,</w:t>
      </w:r>
      <w:r>
        <w:rPr>
          <w:sz w:val="28"/>
          <w:szCs w:val="28"/>
        </w:rPr>
        <w:t>20</w:t>
      </w:r>
      <w:r w:rsidRPr="00D17515">
        <w:rPr>
          <w:sz w:val="28"/>
          <w:szCs w:val="28"/>
        </w:rPr>
        <w:t>,</w:t>
      </w:r>
      <w:r>
        <w:rPr>
          <w:sz w:val="28"/>
          <w:szCs w:val="28"/>
        </w:rPr>
        <w:t>30</w:t>
      </w:r>
      <w:r w:rsidRPr="00D17515">
        <w:rPr>
          <w:sz w:val="28"/>
          <w:szCs w:val="28"/>
        </w:rPr>
        <w:t>,</w:t>
      </w:r>
      <w:r>
        <w:rPr>
          <w:sz w:val="28"/>
          <w:szCs w:val="28"/>
        </w:rPr>
        <w:t>40</w:t>
      </w:r>
      <w:r w:rsidRPr="00D17515">
        <w:rPr>
          <w:sz w:val="28"/>
          <w:szCs w:val="28"/>
        </w:rPr>
        <w:t xml:space="preserve"> из «Экзаменационных билетов категории « М А В » 2019 »</w:t>
      </w:r>
      <w:r>
        <w:rPr>
          <w:sz w:val="28"/>
          <w:szCs w:val="28"/>
        </w:rPr>
        <w:t>.</w:t>
      </w:r>
    </w:p>
    <w:p w:rsidR="008B0E3C" w:rsidRDefault="008B0E3C" w:rsidP="008B0E3C">
      <w:pPr>
        <w:spacing w:line="360" w:lineRule="auto"/>
        <w:rPr>
          <w:b/>
          <w:sz w:val="28"/>
          <w:szCs w:val="28"/>
        </w:rPr>
      </w:pPr>
    </w:p>
    <w:p w:rsidR="008B0E3C" w:rsidRPr="00DC1C54" w:rsidRDefault="008B0E3C" w:rsidP="008B0E3C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рекомендуемой литературы</w:t>
      </w:r>
    </w:p>
    <w:p w:rsidR="008B0E3C" w:rsidRPr="006938DD" w:rsidRDefault="008B0E3C" w:rsidP="008B0E3C">
      <w:pPr>
        <w:spacing w:line="360" w:lineRule="auto"/>
        <w:ind w:firstLine="708"/>
        <w:jc w:val="center"/>
        <w:rPr>
          <w:sz w:val="28"/>
          <w:szCs w:val="28"/>
        </w:rPr>
      </w:pPr>
    </w:p>
    <w:p w:rsidR="008B0E3C" w:rsidRDefault="008B0E3C" w:rsidP="008B0E3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Жульнев</w:t>
      </w:r>
      <w:proofErr w:type="spellEnd"/>
      <w:r>
        <w:rPr>
          <w:sz w:val="28"/>
          <w:szCs w:val="28"/>
        </w:rPr>
        <w:t xml:space="preserve"> Н.Я. Учебник водителя. Правила дорожного движения.- М.: ООО Книжное издательство «За рулем», 2019</w:t>
      </w:r>
    </w:p>
    <w:p w:rsidR="008B0E3C" w:rsidRDefault="008B0E3C" w:rsidP="008B0E3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Комментарии к правилам дорожного движения Российской Федерации.- М.: Третий Рим, 2019</w:t>
      </w:r>
    </w:p>
    <w:p w:rsidR="008B0E3C" w:rsidRDefault="008B0E3C" w:rsidP="008B0E3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Майборода</w:t>
      </w:r>
      <w:proofErr w:type="spellEnd"/>
      <w:r>
        <w:rPr>
          <w:sz w:val="28"/>
          <w:szCs w:val="28"/>
        </w:rPr>
        <w:t xml:space="preserve"> О.В. Основы управления автомобилем и безопасность движения.</w:t>
      </w:r>
      <w:proofErr w:type="gramStart"/>
      <w:r w:rsidRPr="001B4078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- М.: ООО Книжное издательство «За рулем», 2018</w:t>
      </w:r>
    </w:p>
    <w:p w:rsidR="008B0E3C" w:rsidRDefault="008B0E3C" w:rsidP="008B0E3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Николенко В.Н., </w:t>
      </w:r>
      <w:proofErr w:type="spellStart"/>
      <w:r>
        <w:rPr>
          <w:sz w:val="28"/>
          <w:szCs w:val="28"/>
        </w:rPr>
        <w:t>Блувштейн</w:t>
      </w:r>
      <w:proofErr w:type="spellEnd"/>
      <w:r>
        <w:rPr>
          <w:sz w:val="28"/>
          <w:szCs w:val="28"/>
        </w:rPr>
        <w:t xml:space="preserve"> Г.А., Карнаухов Г.М. Первая доврачебная медицинская помощь.- М.: «Академия», 2018</w:t>
      </w:r>
    </w:p>
    <w:p w:rsidR="008B0E3C" w:rsidRDefault="008B0E3C" w:rsidP="008B0E3C">
      <w:pPr>
        <w:numPr>
          <w:ilvl w:val="0"/>
          <w:numId w:val="1"/>
        </w:num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Правила дорожного движения Российской Федерации (21.12.2018)</w:t>
      </w:r>
    </w:p>
    <w:p w:rsidR="008B0E3C" w:rsidRPr="001B4078" w:rsidRDefault="008B0E3C" w:rsidP="008B0E3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Шухман</w:t>
      </w:r>
      <w:proofErr w:type="spellEnd"/>
      <w:r>
        <w:rPr>
          <w:sz w:val="28"/>
          <w:szCs w:val="28"/>
        </w:rPr>
        <w:t xml:space="preserve"> Ю.И. Основы управления автомобилем и безопасность движения.- М.: ООО Книжное издательство «За рулем», 2018</w:t>
      </w:r>
    </w:p>
    <w:p w:rsidR="008B0E3C" w:rsidRPr="004B235C" w:rsidRDefault="008B0E3C" w:rsidP="008B0E3C"/>
    <w:p w:rsidR="0034072A" w:rsidRDefault="0034072A"/>
    <w:sectPr w:rsidR="0034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72152"/>
    <w:multiLevelType w:val="hybridMultilevel"/>
    <w:tmpl w:val="AD3EA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A8"/>
    <w:rsid w:val="0034072A"/>
    <w:rsid w:val="00463CA8"/>
    <w:rsid w:val="007453FC"/>
    <w:rsid w:val="008B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E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E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E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E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NTGPK</Company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kab70</dc:creator>
  <cp:keywords/>
  <dc:description/>
  <cp:lastModifiedBy>Marina</cp:lastModifiedBy>
  <cp:revision>4</cp:revision>
  <cp:lastPrinted>2019-11-15T06:19:00Z</cp:lastPrinted>
  <dcterms:created xsi:type="dcterms:W3CDTF">2019-11-15T06:09:00Z</dcterms:created>
  <dcterms:modified xsi:type="dcterms:W3CDTF">2020-01-14T11:06:00Z</dcterms:modified>
</cp:coreProperties>
</file>