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F3" w:rsidRDefault="00AF7508" w:rsidP="00F10AF3">
      <w:pPr>
        <w:jc w:val="center"/>
        <w:rPr>
          <w:sz w:val="28"/>
          <w:szCs w:val="28"/>
        </w:rPr>
      </w:pPr>
      <w:r>
        <w:rPr>
          <w:sz w:val="28"/>
          <w:szCs w:val="28"/>
        </w:rPr>
        <w:t xml:space="preserve"> </w:t>
      </w:r>
      <w:r w:rsidR="00F10AF3">
        <w:rPr>
          <w:sz w:val="28"/>
          <w:szCs w:val="28"/>
        </w:rPr>
        <w:t>г</w:t>
      </w:r>
      <w:r w:rsidR="00F10AF3" w:rsidRPr="0046076B">
        <w:rPr>
          <w:sz w:val="28"/>
          <w:szCs w:val="28"/>
        </w:rPr>
        <w:t>осударственное автономное профессиональное образовательное</w:t>
      </w:r>
    </w:p>
    <w:p w:rsidR="00F10AF3" w:rsidRPr="0046076B" w:rsidRDefault="00F10AF3" w:rsidP="00F10AF3">
      <w:pPr>
        <w:jc w:val="center"/>
        <w:rPr>
          <w:sz w:val="28"/>
          <w:szCs w:val="28"/>
        </w:rPr>
      </w:pPr>
      <w:r w:rsidRPr="0046076B">
        <w:rPr>
          <w:sz w:val="28"/>
          <w:szCs w:val="28"/>
        </w:rPr>
        <w:t xml:space="preserve"> учреждение Свердловской области</w:t>
      </w:r>
    </w:p>
    <w:p w:rsidR="00F10AF3" w:rsidRPr="0046076B" w:rsidRDefault="00F10AF3" w:rsidP="00F10AF3">
      <w:pPr>
        <w:jc w:val="center"/>
        <w:rPr>
          <w:sz w:val="28"/>
          <w:szCs w:val="28"/>
        </w:rPr>
      </w:pPr>
      <w:r w:rsidRPr="0046076B">
        <w:rPr>
          <w:sz w:val="28"/>
          <w:szCs w:val="28"/>
        </w:rPr>
        <w:t xml:space="preserve">«Нижнетагильский государственный профессиональный колледж </w:t>
      </w:r>
    </w:p>
    <w:p w:rsidR="00F10AF3" w:rsidRPr="0046076B" w:rsidRDefault="00F10AF3" w:rsidP="00F10AF3">
      <w:pPr>
        <w:jc w:val="center"/>
        <w:rPr>
          <w:sz w:val="28"/>
          <w:szCs w:val="28"/>
        </w:rPr>
      </w:pPr>
      <w:r w:rsidRPr="0046076B">
        <w:rPr>
          <w:sz w:val="28"/>
          <w:szCs w:val="28"/>
        </w:rPr>
        <w:t>им. Н. А. Демидова»</w:t>
      </w:r>
    </w:p>
    <w:p w:rsidR="006F44C9" w:rsidRDefault="00F10AF3" w:rsidP="00F10AF3">
      <w:pPr>
        <w:jc w:val="center"/>
      </w:pPr>
      <w:r w:rsidRPr="0046076B">
        <w:rPr>
          <w:sz w:val="28"/>
          <w:szCs w:val="28"/>
        </w:rPr>
        <w:t>(ГАПОУ СО «НТГПК им. Н.А. Демидова»)</w:t>
      </w: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rPr>
          <w:sz w:val="28"/>
          <w:szCs w:val="28"/>
        </w:rPr>
      </w:pPr>
    </w:p>
    <w:p w:rsidR="006F44C9" w:rsidRDefault="006F44C9" w:rsidP="006F44C9">
      <w:pPr>
        <w:jc w:val="center"/>
        <w:rPr>
          <w:sz w:val="28"/>
          <w:szCs w:val="28"/>
        </w:rPr>
      </w:pPr>
      <w:r>
        <w:rPr>
          <w:sz w:val="28"/>
          <w:szCs w:val="28"/>
        </w:rPr>
        <w:t>Методические указания</w:t>
      </w:r>
    </w:p>
    <w:p w:rsidR="006F44C9" w:rsidRDefault="006F44C9" w:rsidP="006F44C9">
      <w:pPr>
        <w:jc w:val="center"/>
        <w:rPr>
          <w:sz w:val="28"/>
          <w:szCs w:val="28"/>
        </w:rPr>
      </w:pPr>
      <w:r>
        <w:rPr>
          <w:sz w:val="28"/>
          <w:szCs w:val="28"/>
        </w:rPr>
        <w:t>для выполнения контрольной работы</w:t>
      </w:r>
    </w:p>
    <w:p w:rsidR="006F44C9" w:rsidRDefault="006F44C9" w:rsidP="006F44C9">
      <w:pPr>
        <w:jc w:val="center"/>
        <w:rPr>
          <w:b/>
          <w:bCs/>
          <w:sz w:val="28"/>
          <w:szCs w:val="28"/>
        </w:rPr>
      </w:pPr>
      <w:r>
        <w:rPr>
          <w:sz w:val="28"/>
          <w:szCs w:val="28"/>
        </w:rPr>
        <w:t xml:space="preserve">по дисциплине  </w:t>
      </w:r>
      <w:r>
        <w:rPr>
          <w:b/>
          <w:bCs/>
          <w:sz w:val="28"/>
          <w:szCs w:val="28"/>
        </w:rPr>
        <w:t>«</w:t>
      </w:r>
      <w:r>
        <w:rPr>
          <w:b/>
          <w:sz w:val="28"/>
          <w:szCs w:val="28"/>
        </w:rPr>
        <w:t>Организация автомобильных перевозок»</w:t>
      </w:r>
    </w:p>
    <w:p w:rsidR="006F44C9" w:rsidRDefault="006F44C9" w:rsidP="006F44C9">
      <w:pPr>
        <w:jc w:val="center"/>
        <w:rPr>
          <w:b/>
          <w:sz w:val="28"/>
          <w:szCs w:val="28"/>
        </w:rPr>
      </w:pPr>
    </w:p>
    <w:p w:rsidR="006F44C9" w:rsidRPr="00421069" w:rsidRDefault="006F44C9" w:rsidP="006F44C9">
      <w:pPr>
        <w:jc w:val="center"/>
        <w:rPr>
          <w:sz w:val="28"/>
          <w:szCs w:val="28"/>
        </w:rPr>
      </w:pPr>
    </w:p>
    <w:p w:rsidR="006F44C9" w:rsidRPr="00421069" w:rsidRDefault="00481A7D" w:rsidP="001F4641">
      <w:pPr>
        <w:jc w:val="center"/>
        <w:rPr>
          <w:sz w:val="28"/>
          <w:szCs w:val="28"/>
        </w:rPr>
      </w:pPr>
      <w:r w:rsidRPr="00421069">
        <w:rPr>
          <w:sz w:val="28"/>
          <w:szCs w:val="28"/>
        </w:rPr>
        <w:t>23.02.0</w:t>
      </w:r>
      <w:r w:rsidR="001F4641" w:rsidRPr="00421069">
        <w:rPr>
          <w:sz w:val="28"/>
          <w:szCs w:val="28"/>
        </w:rPr>
        <w:t>7. Техническое обслуживание и ремонт двигателей, систем</w:t>
      </w:r>
      <w:r w:rsidR="00421069" w:rsidRPr="00421069">
        <w:rPr>
          <w:sz w:val="28"/>
          <w:szCs w:val="28"/>
        </w:rPr>
        <w:t xml:space="preserve"> и</w:t>
      </w:r>
      <w:r w:rsidR="001F4641" w:rsidRPr="00421069">
        <w:rPr>
          <w:sz w:val="28"/>
          <w:szCs w:val="28"/>
        </w:rPr>
        <w:t xml:space="preserve"> агрегатов автомобилей</w:t>
      </w:r>
    </w:p>
    <w:p w:rsidR="00421069" w:rsidRPr="001F4641" w:rsidRDefault="00421069" w:rsidP="001F4641">
      <w:pPr>
        <w:jc w:val="center"/>
        <w:rPr>
          <w:color w:val="FF0000"/>
          <w:sz w:val="28"/>
          <w:szCs w:val="28"/>
        </w:rP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6F44C9" w:rsidP="006F44C9">
      <w:pPr>
        <w:jc w:val="center"/>
      </w:pPr>
    </w:p>
    <w:p w:rsidR="006F44C9" w:rsidRDefault="00F10AF3" w:rsidP="006F44C9">
      <w:pPr>
        <w:jc w:val="center"/>
        <w:rPr>
          <w:sz w:val="28"/>
          <w:szCs w:val="28"/>
        </w:rPr>
      </w:pPr>
      <w:r>
        <w:rPr>
          <w:sz w:val="28"/>
          <w:szCs w:val="28"/>
        </w:rPr>
        <w:t>201</w:t>
      </w:r>
      <w:r w:rsidR="00634B81">
        <w:rPr>
          <w:sz w:val="28"/>
          <w:szCs w:val="28"/>
        </w:rPr>
        <w:t>9</w:t>
      </w:r>
    </w:p>
    <w:p w:rsidR="006F44C9" w:rsidRPr="00FC45D8" w:rsidRDefault="006F44C9" w:rsidP="006F44C9">
      <w:pPr>
        <w:keepNext/>
        <w:widowControl/>
        <w:adjustRightInd/>
        <w:spacing w:line="360" w:lineRule="auto"/>
        <w:jc w:val="center"/>
        <w:outlineLvl w:val="0"/>
        <w:rPr>
          <w:b/>
          <w:bCs/>
          <w:caps/>
          <w:sz w:val="28"/>
          <w:szCs w:val="28"/>
          <w:lang w:eastAsia="ko-KR"/>
        </w:rPr>
      </w:pPr>
      <w:r>
        <w:rPr>
          <w:b/>
          <w:bCs/>
          <w:caps/>
          <w:sz w:val="28"/>
          <w:szCs w:val="28"/>
        </w:rPr>
        <w:br w:type="page"/>
      </w:r>
      <w:r w:rsidRPr="00FC45D8">
        <w:rPr>
          <w:b/>
          <w:bCs/>
          <w:caps/>
          <w:sz w:val="28"/>
          <w:szCs w:val="28"/>
          <w:lang w:eastAsia="ko-KR"/>
        </w:rPr>
        <w:lastRenderedPageBreak/>
        <w:t>методические указания по выполнению контрольной работы</w:t>
      </w:r>
    </w:p>
    <w:p w:rsidR="006F44C9" w:rsidRPr="00421069" w:rsidRDefault="006F44C9" w:rsidP="00421069">
      <w:pPr>
        <w:spacing w:line="360" w:lineRule="auto"/>
        <w:ind w:firstLine="708"/>
        <w:jc w:val="both"/>
        <w:rPr>
          <w:color w:val="000000"/>
          <w:sz w:val="28"/>
          <w:szCs w:val="28"/>
        </w:rPr>
      </w:pPr>
    </w:p>
    <w:p w:rsidR="006F44C9" w:rsidRPr="00421069" w:rsidRDefault="006F44C9" w:rsidP="00421069">
      <w:pPr>
        <w:spacing w:line="360" w:lineRule="auto"/>
        <w:ind w:firstLine="708"/>
        <w:jc w:val="both"/>
        <w:rPr>
          <w:color w:val="000000"/>
          <w:sz w:val="28"/>
          <w:szCs w:val="28"/>
        </w:rPr>
      </w:pPr>
      <w:r w:rsidRPr="00421069">
        <w:rPr>
          <w:color w:val="000000"/>
          <w:sz w:val="28"/>
          <w:szCs w:val="28"/>
        </w:rPr>
        <w:t xml:space="preserve">Методические рекомендации по выполнению контрольных работ составлены в соответствии с рабочей программой по дисциплине «Организация автомобильных перевозок» по специальности </w:t>
      </w:r>
      <w:r w:rsidR="00421069" w:rsidRPr="00421069">
        <w:rPr>
          <w:color w:val="000000"/>
          <w:sz w:val="28"/>
          <w:szCs w:val="28"/>
        </w:rPr>
        <w:t xml:space="preserve">23.02.07 Техническое обслуживание и ремонт двигателей, систем и агрегатов автомобилей  </w:t>
      </w:r>
    </w:p>
    <w:p w:rsidR="006F44C9" w:rsidRPr="00FC45D8" w:rsidRDefault="006F44C9" w:rsidP="006F44C9">
      <w:pPr>
        <w:spacing w:line="360" w:lineRule="auto"/>
        <w:ind w:firstLine="708"/>
        <w:jc w:val="both"/>
        <w:rPr>
          <w:color w:val="000000"/>
          <w:sz w:val="28"/>
          <w:szCs w:val="28"/>
        </w:rPr>
      </w:pPr>
      <w:r w:rsidRPr="00FC45D8">
        <w:rPr>
          <w:color w:val="000000"/>
          <w:sz w:val="28"/>
          <w:szCs w:val="28"/>
        </w:rPr>
        <w:t xml:space="preserve">Написание контрольной работы </w:t>
      </w:r>
      <w:r w:rsidRPr="00FC45D8">
        <w:rPr>
          <w:sz w:val="28"/>
          <w:szCs w:val="28"/>
        </w:rPr>
        <w:t>по дисциплине «</w:t>
      </w:r>
      <w:r>
        <w:rPr>
          <w:sz w:val="28"/>
          <w:szCs w:val="28"/>
        </w:rPr>
        <w:t>Организация автомобильных перевозок</w:t>
      </w:r>
      <w:r w:rsidRPr="00FC45D8">
        <w:rPr>
          <w:sz w:val="28"/>
          <w:szCs w:val="28"/>
        </w:rPr>
        <w:t>»</w:t>
      </w:r>
      <w:r w:rsidRPr="00FC45D8">
        <w:rPr>
          <w:color w:val="000000"/>
          <w:sz w:val="28"/>
          <w:szCs w:val="28"/>
        </w:rPr>
        <w:t xml:space="preserve"> является одной из важнейших форм самостоятельного изучения студентом программного материала.</w:t>
      </w:r>
    </w:p>
    <w:p w:rsidR="006F44C9" w:rsidRPr="00FC45D8" w:rsidRDefault="006F44C9" w:rsidP="006F44C9">
      <w:pPr>
        <w:widowControl/>
        <w:autoSpaceDE/>
        <w:autoSpaceDN/>
        <w:adjustRightInd/>
        <w:spacing w:line="360" w:lineRule="auto"/>
        <w:ind w:firstLine="709"/>
        <w:jc w:val="both"/>
        <w:rPr>
          <w:sz w:val="28"/>
          <w:szCs w:val="28"/>
        </w:rPr>
      </w:pPr>
      <w:r w:rsidRPr="00FC45D8">
        <w:rPr>
          <w:b/>
          <w:bCs/>
          <w:sz w:val="28"/>
          <w:szCs w:val="28"/>
        </w:rPr>
        <w:t>Цель выполняемой работы:</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получить специальные знания по выбранной теме;</w:t>
      </w:r>
    </w:p>
    <w:p w:rsidR="006F44C9" w:rsidRPr="00FC45D8" w:rsidRDefault="006F44C9" w:rsidP="006F44C9">
      <w:pPr>
        <w:widowControl/>
        <w:autoSpaceDE/>
        <w:autoSpaceDN/>
        <w:adjustRightInd/>
        <w:spacing w:line="360" w:lineRule="auto"/>
        <w:ind w:firstLine="709"/>
        <w:jc w:val="both"/>
        <w:rPr>
          <w:sz w:val="28"/>
          <w:szCs w:val="28"/>
        </w:rPr>
      </w:pPr>
      <w:r w:rsidRPr="00FC45D8">
        <w:rPr>
          <w:b/>
          <w:bCs/>
          <w:sz w:val="28"/>
          <w:szCs w:val="28"/>
        </w:rPr>
        <w:t>Основные задачи выполняемой работы:</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1) закрепление полученных ранее теоретических знаний;</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2) выработка навыков самостоятельной работы;</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Весь процесс написания контрольной работы можно условно разделить на следующие этапы:</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а) выбор варианта контрольной работы;</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б) сбор научной информации, изучение литературы;</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в) изложение ответов на вопросы контрольной работы;</w:t>
      </w:r>
    </w:p>
    <w:p w:rsidR="006F44C9" w:rsidRPr="00FC45D8" w:rsidRDefault="006F44C9" w:rsidP="006F44C9">
      <w:pPr>
        <w:spacing w:line="360" w:lineRule="auto"/>
        <w:ind w:firstLine="708"/>
        <w:jc w:val="both"/>
        <w:rPr>
          <w:sz w:val="28"/>
          <w:szCs w:val="28"/>
        </w:rPr>
      </w:pPr>
      <w:r w:rsidRPr="00FC45D8">
        <w:rPr>
          <w:sz w:val="28"/>
          <w:szCs w:val="28"/>
        </w:rPr>
        <w:t>г) обработка материала в целом.</w:t>
      </w:r>
    </w:p>
    <w:p w:rsidR="006F44C9" w:rsidRPr="00FC45D8" w:rsidRDefault="006F44C9" w:rsidP="006F44C9">
      <w:pPr>
        <w:spacing w:line="360" w:lineRule="auto"/>
        <w:ind w:firstLine="708"/>
        <w:jc w:val="both"/>
        <w:rPr>
          <w:color w:val="000000"/>
          <w:sz w:val="28"/>
          <w:szCs w:val="28"/>
        </w:rPr>
      </w:pPr>
      <w:r w:rsidRPr="00FC45D8">
        <w:rPr>
          <w:color w:val="000000"/>
          <w:sz w:val="28"/>
          <w:szCs w:val="28"/>
        </w:rPr>
        <w:t>Каждый вариант контрольной работы включает два теоретических вопроса и практическое задание. Вариант контрольной работы выбирается студентом в соответствии с последней цифрой индивидуального шифра списочного состава группы на заочном отделении.</w:t>
      </w:r>
    </w:p>
    <w:p w:rsidR="006F44C9" w:rsidRPr="00FC45D8" w:rsidRDefault="006F44C9" w:rsidP="006F44C9">
      <w:pPr>
        <w:spacing w:line="360" w:lineRule="auto"/>
        <w:ind w:firstLine="708"/>
        <w:jc w:val="both"/>
        <w:rPr>
          <w:color w:val="000000"/>
          <w:sz w:val="28"/>
          <w:szCs w:val="28"/>
        </w:rPr>
      </w:pPr>
      <w:r w:rsidRPr="00FC45D8">
        <w:rPr>
          <w:color w:val="000000"/>
          <w:sz w:val="28"/>
          <w:szCs w:val="28"/>
        </w:rPr>
        <w:t xml:space="preserve">Например, шифр 5508. Последняя цифра 8. Это значит, что вариант контрольной работы студента 8. </w:t>
      </w:r>
    </w:p>
    <w:p w:rsidR="006F44C9" w:rsidRPr="00FC45D8" w:rsidRDefault="006F44C9" w:rsidP="006F44C9">
      <w:pPr>
        <w:spacing w:line="360" w:lineRule="auto"/>
        <w:ind w:firstLine="708"/>
        <w:jc w:val="both"/>
        <w:rPr>
          <w:color w:val="000000"/>
          <w:sz w:val="28"/>
          <w:szCs w:val="28"/>
        </w:rPr>
      </w:pPr>
      <w:r w:rsidRPr="00FC45D8">
        <w:rPr>
          <w:color w:val="000000"/>
          <w:sz w:val="28"/>
          <w:szCs w:val="28"/>
        </w:rPr>
        <w:t>Если последняя цифра индивидуального шифра 0, то вариант контрольной работы №10</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lastRenderedPageBreak/>
        <w:t xml:space="preserve">Подготовку контрольной работы следует начинать с повторения соответствующего раздела учебника, учебных пособий по данной теме и конспектов лекций прочитанных ранее. Приступать к выполнению работы без изучения основных положений и понятий науки, не следует, так как в этом случае студент, как правило, плохо ориентируется в материале, не может отграничить смежные вопросы и сосредоточить внимание на основных, первостепенных проблемах рассматриваемой темы. </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После выбора варианта необходимо внимательно изучить методические рекомендации по подготовке контрольной работы.</w:t>
      </w:r>
    </w:p>
    <w:p w:rsidR="006F44C9" w:rsidRPr="00FC45D8" w:rsidRDefault="006F44C9" w:rsidP="006F44C9">
      <w:pPr>
        <w:widowControl/>
        <w:autoSpaceDE/>
        <w:autoSpaceDN/>
        <w:adjustRightInd/>
        <w:spacing w:line="360" w:lineRule="auto"/>
        <w:ind w:firstLine="709"/>
        <w:jc w:val="center"/>
        <w:rPr>
          <w:sz w:val="28"/>
          <w:szCs w:val="28"/>
        </w:rPr>
      </w:pPr>
      <w:r w:rsidRPr="00FC45D8">
        <w:rPr>
          <w:b/>
          <w:bCs/>
          <w:sz w:val="28"/>
          <w:szCs w:val="28"/>
        </w:rPr>
        <w:t>Требования к содержанию контрольной работы</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В содержании контрольной работы необходимо показать знание рекомендованной литературы по данной теме, но при этом следует правильно пользоваться первоисточниками, избегать чрезмерного цитирования. При использовании цитат необходимо указывать точные ссылки на используемый источник: указание автора (авторов), название работы, место и год издания, страницы.</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xml:space="preserve">В процессе работы над первоисточниками целесообразно делать записи, выписки абзацев, цитат, относящихся к избранной теме. </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Кроме рекомендованной специальной литературы, можно использовать любую дополнительную литературу, которая необходима для раскрытия темы контрольной работы. Если в период написания контрольной работы были приняты новые нормативно-правовые акты, относящиеся к излагаемой теме, их необходимо изучить и использовать при её выполнении.</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В конце контрольной работы приводится полный библиографический перечень использованных нормативно-правовых актов и специальной литературы. Данный список условно можно подразделить на следующие части:</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xml:space="preserve">1. Нормативно-правовые акты (даются по их юридической силе). </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2. Учебники, учебные пособия.</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3. Монографии, учебные, учебно-практические пособия.</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xml:space="preserve">4. Периодическая печать. </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lastRenderedPageBreak/>
        <w:t>Первоисточники 2,3,4 даются по алфавиту.</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xml:space="preserve">Оформление библиографических ссылок осуществляется в следующем порядке: </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1. Фамилия и инициалы автора (коллектив авторов) в именительном падеже. При наличии трех и более авторов допускается указывать фамилии и инициалы первых двух и добавить «и др.». Если книга написана авторским коллективом, то ссылка делается на название книги и её редактора. Фамилию и инициалы редактора помещают после названия книги.</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2. Полное название первоисточника в именительном падеже.</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3. Место издания.</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4. Год издания.</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5. Общее количество страниц в работе.</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xml:space="preserve">Ссылки на журнальную или газетную статью должны содержать кроме указанных выше данных, сведения о названии журнала или газеты. </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Ссылки на нормативный акт делаются с указанием Собрания законодательства РФ, исключение могут составлять ссылки на Российскую газету в том случае, если данный нормативный акт еще не опубликован в СЗ РФ.</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xml:space="preserve">При использовании цитат, идей, проблем, заимствованных у отдельных авторов, статистических данных необходимо правильно и точно делать </w:t>
      </w:r>
      <w:proofErr w:type="spellStart"/>
      <w:r w:rsidRPr="00FC45D8">
        <w:rPr>
          <w:sz w:val="28"/>
          <w:szCs w:val="28"/>
        </w:rPr>
        <w:t>внутритекстовые</w:t>
      </w:r>
      <w:proofErr w:type="spellEnd"/>
      <w:r w:rsidRPr="00FC45D8">
        <w:rPr>
          <w:sz w:val="28"/>
          <w:szCs w:val="28"/>
        </w:rPr>
        <w:t xml:space="preserve"> ссылки на первоисточник.</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Ссылки на используемые первоисточники можно делать в конце каждой страницы, либо в конце всей работы, нумерация может начинаться на каждой странице.</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Структурно контрольная работа состоит только из нескольких вопросов (3-6), без глав. Она обязательно должна содержать теорию и практику рассматриваемой темы.</w:t>
      </w:r>
    </w:p>
    <w:p w:rsidR="006F44C9" w:rsidRPr="00FC45D8" w:rsidRDefault="006F44C9" w:rsidP="006F44C9">
      <w:pPr>
        <w:widowControl/>
        <w:autoSpaceDE/>
        <w:autoSpaceDN/>
        <w:adjustRightInd/>
        <w:spacing w:line="360" w:lineRule="auto"/>
        <w:ind w:firstLine="709"/>
        <w:jc w:val="center"/>
        <w:rPr>
          <w:sz w:val="28"/>
          <w:szCs w:val="28"/>
        </w:rPr>
      </w:pPr>
      <w:r w:rsidRPr="00FC45D8">
        <w:rPr>
          <w:b/>
          <w:bCs/>
          <w:sz w:val="28"/>
          <w:szCs w:val="28"/>
        </w:rPr>
        <w:t>Порядок выполнения контрольной работы</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xml:space="preserve">Контрольная работа излагается логически последовательно, грамотно и разборчиво. Она обязательно должна иметь титульный лист. Он содержит </w:t>
      </w:r>
      <w:r w:rsidRPr="00FC45D8">
        <w:rPr>
          <w:sz w:val="28"/>
          <w:szCs w:val="28"/>
        </w:rPr>
        <w:lastRenderedPageBreak/>
        <w:t>название учебного заведения, вариант контрольной работы, фамилию, инициалы, руководителя, фамилию, инициалы автора, номер группы.</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xml:space="preserve">Изложение каждого вопроса необходимо начать с написания заголовка. Заголовки от текста следует отделять интервалами. Каждый заголовок обязательно должен предшествовать непосредственно своему тексту. В том случае, когда на очередной странице </w:t>
      </w:r>
      <w:proofErr w:type="gramStart"/>
      <w:r w:rsidRPr="00FC45D8">
        <w:rPr>
          <w:sz w:val="28"/>
          <w:szCs w:val="28"/>
        </w:rPr>
        <w:t>остаётся место только для заголовка и нет</w:t>
      </w:r>
      <w:proofErr w:type="gramEnd"/>
      <w:r w:rsidRPr="00FC45D8">
        <w:rPr>
          <w:sz w:val="28"/>
          <w:szCs w:val="28"/>
        </w:rPr>
        <w:t xml:space="preserve"> места ни для одной строчки текста, заголовок нужно писать на следующей странице.</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xml:space="preserve">Излагая вопрос, каждый новый смысловой абзац необходимо начать с красной строки. </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 xml:space="preserve">Страницы контрольной работы должны иметь нумерацию (сквозной). Номер страницы ставится внизу в правом углу. На титульном листе номер страницы не ставится. Оптимальный объём контрольной работы  10-15 страниц машинописного текста (размер шрифта 12-14) через полуторный интервал на стандартных листах формата А-4, поля: верхнее –20 мм, нижнее –20мм,  левое –20мм, правое –10мм. </w:t>
      </w:r>
    </w:p>
    <w:p w:rsidR="006F44C9" w:rsidRPr="00FC45D8" w:rsidRDefault="006F44C9" w:rsidP="006F44C9">
      <w:pPr>
        <w:widowControl/>
        <w:autoSpaceDE/>
        <w:autoSpaceDN/>
        <w:adjustRightInd/>
        <w:spacing w:line="360" w:lineRule="auto"/>
        <w:ind w:firstLine="709"/>
        <w:jc w:val="both"/>
        <w:rPr>
          <w:sz w:val="28"/>
          <w:szCs w:val="28"/>
        </w:rPr>
      </w:pPr>
      <w:r w:rsidRPr="00FC45D8">
        <w:rPr>
          <w:sz w:val="28"/>
          <w:szCs w:val="28"/>
        </w:rPr>
        <w:t>В тексте контрольной работы не допускается произвольное сокращение слов (</w:t>
      </w:r>
      <w:proofErr w:type="gramStart"/>
      <w:r w:rsidRPr="00FC45D8">
        <w:rPr>
          <w:sz w:val="28"/>
          <w:szCs w:val="28"/>
        </w:rPr>
        <w:t>кроме</w:t>
      </w:r>
      <w:proofErr w:type="gramEnd"/>
      <w:r w:rsidRPr="00FC45D8">
        <w:rPr>
          <w:sz w:val="28"/>
          <w:szCs w:val="28"/>
        </w:rPr>
        <w:t xml:space="preserve"> общепринятых).</w:t>
      </w:r>
    </w:p>
    <w:p w:rsidR="006F44C9" w:rsidRPr="00FC45D8" w:rsidRDefault="006F44C9" w:rsidP="006F44C9">
      <w:pPr>
        <w:spacing w:line="360" w:lineRule="auto"/>
        <w:ind w:firstLine="709"/>
        <w:jc w:val="both"/>
        <w:rPr>
          <w:sz w:val="28"/>
          <w:szCs w:val="28"/>
        </w:rPr>
      </w:pPr>
    </w:p>
    <w:p w:rsidR="006F44C9" w:rsidRPr="00FC45D8" w:rsidRDefault="006F44C9" w:rsidP="006F44C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aps/>
          <w:kern w:val="0"/>
          <w:sz w:val="28"/>
          <w:szCs w:val="28"/>
          <w:lang w:eastAsia="ko-KR"/>
        </w:rPr>
      </w:pPr>
      <w:r w:rsidRPr="00FC45D8">
        <w:rPr>
          <w:caps/>
          <w:sz w:val="28"/>
          <w:szCs w:val="28"/>
        </w:rPr>
        <w:br w:type="page"/>
      </w:r>
      <w:r w:rsidRPr="00FC45D8">
        <w:rPr>
          <w:rFonts w:ascii="Times New Roman" w:hAnsi="Times New Roman"/>
          <w:caps/>
          <w:kern w:val="0"/>
          <w:sz w:val="28"/>
          <w:szCs w:val="28"/>
          <w:lang w:eastAsia="ko-KR"/>
        </w:rPr>
        <w:lastRenderedPageBreak/>
        <w:t>содержание контрольной работы</w:t>
      </w:r>
    </w:p>
    <w:p w:rsidR="006F44C9" w:rsidRPr="00D13A75" w:rsidRDefault="006F44C9" w:rsidP="006F44C9">
      <w:pPr>
        <w:rPr>
          <w:b/>
          <w:sz w:val="28"/>
          <w:szCs w:val="28"/>
        </w:rPr>
      </w:pPr>
      <w:r w:rsidRPr="00D13A75">
        <w:rPr>
          <w:b/>
          <w:sz w:val="28"/>
          <w:szCs w:val="28"/>
        </w:rPr>
        <w:t>Вариант 1</w:t>
      </w:r>
    </w:p>
    <w:p w:rsidR="006F44C9" w:rsidRPr="00D13A75" w:rsidRDefault="009753FA" w:rsidP="006F44C9">
      <w:pPr>
        <w:pStyle w:val="a3"/>
        <w:numPr>
          <w:ilvl w:val="0"/>
          <w:numId w:val="2"/>
        </w:numPr>
        <w:rPr>
          <w:sz w:val="28"/>
          <w:szCs w:val="28"/>
        </w:rPr>
      </w:pPr>
      <w:r>
        <w:rPr>
          <w:sz w:val="28"/>
          <w:szCs w:val="28"/>
        </w:rPr>
        <w:t>Структура, работа  и нормативы предприятий</w:t>
      </w:r>
      <w:r w:rsidR="006F44C9" w:rsidRPr="00D13A75">
        <w:rPr>
          <w:sz w:val="28"/>
          <w:szCs w:val="28"/>
        </w:rPr>
        <w:t xml:space="preserve"> автомобильного транспорта.</w:t>
      </w:r>
    </w:p>
    <w:p w:rsidR="006F44C9" w:rsidRDefault="006F44C9" w:rsidP="006F44C9">
      <w:pPr>
        <w:pStyle w:val="a3"/>
        <w:numPr>
          <w:ilvl w:val="0"/>
          <w:numId w:val="2"/>
        </w:numPr>
        <w:rPr>
          <w:sz w:val="28"/>
          <w:szCs w:val="28"/>
        </w:rPr>
      </w:pPr>
      <w:r w:rsidRPr="00D13A75">
        <w:rPr>
          <w:sz w:val="28"/>
          <w:szCs w:val="28"/>
        </w:rPr>
        <w:t>Структура, задачи и функции службы эксплуатации.</w:t>
      </w:r>
    </w:p>
    <w:p w:rsidR="006F44C9" w:rsidRPr="00D13A75" w:rsidRDefault="006F44C9" w:rsidP="006F44C9">
      <w:pPr>
        <w:pStyle w:val="a3"/>
        <w:ind w:left="360"/>
        <w:jc w:val="both"/>
        <w:rPr>
          <w:sz w:val="28"/>
          <w:szCs w:val="28"/>
        </w:rPr>
      </w:pPr>
      <w:r>
        <w:rPr>
          <w:b/>
          <w:sz w:val="28"/>
          <w:szCs w:val="28"/>
        </w:rPr>
        <w:t>Задача</w:t>
      </w:r>
      <w:r w:rsidRPr="00FB7827">
        <w:rPr>
          <w:b/>
          <w:sz w:val="28"/>
          <w:szCs w:val="28"/>
        </w:rPr>
        <w:t>.</w:t>
      </w:r>
      <w:r w:rsidRPr="00FB7827">
        <w:rPr>
          <w:sz w:val="28"/>
          <w:szCs w:val="28"/>
        </w:rPr>
        <w:t xml:space="preserve"> Списочное количество автомобилей в парке 30 ед. Количество дней в периоде 30 </w:t>
      </w:r>
      <w:proofErr w:type="spellStart"/>
      <w:r w:rsidRPr="00FB7827">
        <w:rPr>
          <w:sz w:val="28"/>
          <w:szCs w:val="28"/>
        </w:rPr>
        <w:t>дн</w:t>
      </w:r>
      <w:proofErr w:type="spellEnd"/>
      <w:r w:rsidRPr="00FB7827">
        <w:rPr>
          <w:sz w:val="28"/>
          <w:szCs w:val="28"/>
        </w:rPr>
        <w:t>. Авто-дни простоя по организационным причинам по парку за указанный период составили 20 а-</w:t>
      </w:r>
      <w:proofErr w:type="spellStart"/>
      <w:r w:rsidRPr="00FB7827">
        <w:rPr>
          <w:sz w:val="28"/>
          <w:szCs w:val="28"/>
        </w:rPr>
        <w:t>дн</w:t>
      </w:r>
      <w:proofErr w:type="spellEnd"/>
      <w:r w:rsidRPr="00FB7827">
        <w:rPr>
          <w:sz w:val="28"/>
          <w:szCs w:val="28"/>
        </w:rPr>
        <w:t>, коэффициент выпуска автомобилей на линию равен 0,82.</w:t>
      </w:r>
      <w:r>
        <w:rPr>
          <w:sz w:val="28"/>
          <w:szCs w:val="28"/>
        </w:rPr>
        <w:t xml:space="preserve"> </w:t>
      </w:r>
      <w:r w:rsidRPr="00FB7827">
        <w:rPr>
          <w:sz w:val="28"/>
          <w:szCs w:val="28"/>
        </w:rPr>
        <w:t>Определить количество авто-дней простоя в ТО и ремонте.</w:t>
      </w:r>
    </w:p>
    <w:p w:rsidR="006F44C9" w:rsidRPr="00D13A75" w:rsidRDefault="006F44C9" w:rsidP="006F44C9">
      <w:pPr>
        <w:rPr>
          <w:b/>
          <w:sz w:val="28"/>
          <w:szCs w:val="28"/>
        </w:rPr>
      </w:pPr>
    </w:p>
    <w:p w:rsidR="006F44C9" w:rsidRPr="00D13A75" w:rsidRDefault="006F44C9" w:rsidP="006F44C9">
      <w:pPr>
        <w:rPr>
          <w:b/>
          <w:sz w:val="28"/>
          <w:szCs w:val="28"/>
        </w:rPr>
      </w:pPr>
      <w:r w:rsidRPr="00D13A75">
        <w:rPr>
          <w:b/>
          <w:sz w:val="28"/>
          <w:szCs w:val="28"/>
        </w:rPr>
        <w:t>Вариант 2</w:t>
      </w:r>
    </w:p>
    <w:p w:rsidR="006F44C9" w:rsidRPr="00D13A75" w:rsidRDefault="006F44C9" w:rsidP="006F44C9">
      <w:pPr>
        <w:numPr>
          <w:ilvl w:val="0"/>
          <w:numId w:val="8"/>
        </w:numPr>
        <w:rPr>
          <w:sz w:val="28"/>
          <w:szCs w:val="28"/>
        </w:rPr>
      </w:pPr>
      <w:r w:rsidRPr="00D13A75">
        <w:rPr>
          <w:sz w:val="28"/>
          <w:szCs w:val="28"/>
        </w:rPr>
        <w:t>Классификация грузовых автоперевозок. Грузы и их классификация.</w:t>
      </w:r>
    </w:p>
    <w:p w:rsidR="006F44C9" w:rsidRDefault="009753FA" w:rsidP="006F44C9">
      <w:pPr>
        <w:numPr>
          <w:ilvl w:val="0"/>
          <w:numId w:val="8"/>
        </w:numPr>
        <w:rPr>
          <w:sz w:val="28"/>
          <w:szCs w:val="28"/>
        </w:rPr>
      </w:pPr>
      <w:proofErr w:type="gramStart"/>
      <w:r>
        <w:rPr>
          <w:sz w:val="28"/>
          <w:szCs w:val="28"/>
        </w:rPr>
        <w:t>Требования</w:t>
      </w:r>
      <w:proofErr w:type="gramEnd"/>
      <w:r>
        <w:rPr>
          <w:sz w:val="28"/>
          <w:szCs w:val="28"/>
        </w:rPr>
        <w:t xml:space="preserve"> предъявляемые к погрузочно-разгрузочным пунктам</w:t>
      </w:r>
      <w:r w:rsidR="006F44C9" w:rsidRPr="00D13A75">
        <w:rPr>
          <w:sz w:val="28"/>
          <w:szCs w:val="28"/>
        </w:rPr>
        <w:t>.</w:t>
      </w:r>
    </w:p>
    <w:p w:rsidR="006F44C9" w:rsidRPr="00D13A75" w:rsidRDefault="006F44C9" w:rsidP="006F44C9">
      <w:pPr>
        <w:ind w:left="360"/>
        <w:jc w:val="both"/>
        <w:rPr>
          <w:sz w:val="28"/>
          <w:szCs w:val="28"/>
        </w:rPr>
      </w:pPr>
      <w:r w:rsidRPr="00FB7827">
        <w:rPr>
          <w:b/>
          <w:sz w:val="28"/>
          <w:szCs w:val="28"/>
        </w:rPr>
        <w:t>Задача.</w:t>
      </w:r>
      <w:r w:rsidRPr="00FB7827">
        <w:rPr>
          <w:sz w:val="28"/>
          <w:szCs w:val="28"/>
        </w:rPr>
        <w:t xml:space="preserve"> Автомобиль КамАЗ-5320 в течение месяца (30 дней) 5 дней простоял в техническом обслуживании и ремонте и еще 3 дня — по организационным причинам. Определить коэффициент технической готовности и коэффициент выпуска за месяц.</w:t>
      </w:r>
    </w:p>
    <w:p w:rsidR="006F44C9" w:rsidRPr="00D13A75" w:rsidRDefault="006F44C9" w:rsidP="006F44C9">
      <w:pPr>
        <w:rPr>
          <w:b/>
          <w:sz w:val="28"/>
          <w:szCs w:val="28"/>
        </w:rPr>
      </w:pPr>
    </w:p>
    <w:p w:rsidR="006F44C9" w:rsidRPr="00D13A75" w:rsidRDefault="006F44C9" w:rsidP="006F44C9">
      <w:pPr>
        <w:rPr>
          <w:b/>
          <w:sz w:val="28"/>
          <w:szCs w:val="28"/>
        </w:rPr>
      </w:pPr>
      <w:r w:rsidRPr="00D13A75">
        <w:rPr>
          <w:b/>
          <w:sz w:val="28"/>
          <w:szCs w:val="28"/>
        </w:rPr>
        <w:t>Вариант 3</w:t>
      </w:r>
    </w:p>
    <w:p w:rsidR="006F44C9" w:rsidRPr="00D13A75" w:rsidRDefault="006F44C9" w:rsidP="006F44C9">
      <w:pPr>
        <w:pStyle w:val="a3"/>
        <w:numPr>
          <w:ilvl w:val="0"/>
          <w:numId w:val="3"/>
        </w:numPr>
        <w:rPr>
          <w:sz w:val="28"/>
          <w:szCs w:val="28"/>
        </w:rPr>
      </w:pPr>
      <w:r w:rsidRPr="00D13A75">
        <w:rPr>
          <w:sz w:val="28"/>
          <w:szCs w:val="28"/>
        </w:rPr>
        <w:t>Маркировка грузов.</w:t>
      </w:r>
    </w:p>
    <w:p w:rsidR="006F44C9" w:rsidRDefault="006F44C9" w:rsidP="006F44C9">
      <w:pPr>
        <w:pStyle w:val="a3"/>
        <w:numPr>
          <w:ilvl w:val="0"/>
          <w:numId w:val="3"/>
        </w:numPr>
        <w:rPr>
          <w:sz w:val="28"/>
          <w:szCs w:val="28"/>
        </w:rPr>
      </w:pPr>
      <w:r w:rsidRPr="00D13A75">
        <w:rPr>
          <w:sz w:val="28"/>
          <w:szCs w:val="28"/>
        </w:rPr>
        <w:t>Объём перевозок, грузооборот и грузовые потоки</w:t>
      </w:r>
    </w:p>
    <w:p w:rsidR="006F44C9" w:rsidRPr="00FB7827" w:rsidRDefault="006F44C9" w:rsidP="006F44C9">
      <w:pPr>
        <w:pStyle w:val="a3"/>
        <w:ind w:left="360"/>
        <w:jc w:val="both"/>
        <w:rPr>
          <w:sz w:val="36"/>
          <w:szCs w:val="28"/>
        </w:rPr>
      </w:pPr>
      <w:r w:rsidRPr="00FB7827">
        <w:rPr>
          <w:b/>
          <w:bCs/>
          <w:spacing w:val="-2"/>
          <w:sz w:val="28"/>
          <w:szCs w:val="22"/>
        </w:rPr>
        <w:t xml:space="preserve">Задача. </w:t>
      </w:r>
      <w:r w:rsidRPr="00FB7827">
        <w:rPr>
          <w:spacing w:val="-2"/>
          <w:sz w:val="28"/>
          <w:szCs w:val="22"/>
        </w:rPr>
        <w:t>На маршруте работало 8 автомобилей грузо</w:t>
      </w:r>
      <w:r w:rsidRPr="00FB7827">
        <w:rPr>
          <w:spacing w:val="-2"/>
          <w:sz w:val="28"/>
          <w:szCs w:val="22"/>
        </w:rPr>
        <w:softHyphen/>
      </w:r>
      <w:r w:rsidRPr="00FB7827">
        <w:rPr>
          <w:spacing w:val="-1"/>
          <w:sz w:val="28"/>
          <w:szCs w:val="22"/>
        </w:rPr>
        <w:t>подъемностью 10 т. Они перевезли за 9 ч 160 т груза. Сред</w:t>
      </w:r>
      <w:r w:rsidRPr="00FB7827">
        <w:rPr>
          <w:spacing w:val="-1"/>
          <w:sz w:val="28"/>
          <w:szCs w:val="22"/>
        </w:rPr>
        <w:softHyphen/>
        <w:t xml:space="preserve">няя длина </w:t>
      </w:r>
      <w:proofErr w:type="gramStart"/>
      <w:r w:rsidRPr="00FB7827">
        <w:rPr>
          <w:spacing w:val="-1"/>
          <w:sz w:val="28"/>
          <w:szCs w:val="22"/>
        </w:rPr>
        <w:t>ездки</w:t>
      </w:r>
      <w:proofErr w:type="gramEnd"/>
      <w:r w:rsidRPr="00FB7827">
        <w:rPr>
          <w:spacing w:val="-1"/>
          <w:sz w:val="28"/>
          <w:szCs w:val="22"/>
        </w:rPr>
        <w:t xml:space="preserve"> с грузом </w:t>
      </w:r>
      <w:r>
        <w:rPr>
          <w:spacing w:val="-1"/>
          <w:sz w:val="28"/>
          <w:szCs w:val="22"/>
        </w:rPr>
        <w:t xml:space="preserve">– </w:t>
      </w:r>
      <w:r w:rsidRPr="00FB7827">
        <w:rPr>
          <w:spacing w:val="-1"/>
          <w:sz w:val="28"/>
          <w:szCs w:val="22"/>
        </w:rPr>
        <w:t>45 км. Коэффициент использо</w:t>
      </w:r>
      <w:r w:rsidRPr="00FB7827">
        <w:rPr>
          <w:spacing w:val="-1"/>
          <w:sz w:val="28"/>
          <w:szCs w:val="22"/>
        </w:rPr>
        <w:softHyphen/>
        <w:t xml:space="preserve">вания пробега на маршруте </w:t>
      </w:r>
      <w:r>
        <w:rPr>
          <w:spacing w:val="-1"/>
          <w:sz w:val="28"/>
          <w:szCs w:val="22"/>
        </w:rPr>
        <w:t>–</w:t>
      </w:r>
      <w:r w:rsidRPr="00FB7827">
        <w:rPr>
          <w:spacing w:val="-1"/>
          <w:sz w:val="28"/>
          <w:szCs w:val="22"/>
        </w:rPr>
        <w:t xml:space="preserve"> 0,5, техническая скорость </w:t>
      </w:r>
      <w:r>
        <w:rPr>
          <w:spacing w:val="-1"/>
          <w:sz w:val="28"/>
          <w:szCs w:val="22"/>
        </w:rPr>
        <w:t>–</w:t>
      </w:r>
      <w:r w:rsidRPr="00FB7827">
        <w:rPr>
          <w:spacing w:val="-1"/>
          <w:sz w:val="28"/>
          <w:szCs w:val="22"/>
        </w:rPr>
        <w:t xml:space="preserve"> </w:t>
      </w:r>
      <w:r w:rsidRPr="00FB7827">
        <w:rPr>
          <w:spacing w:val="-4"/>
          <w:sz w:val="28"/>
          <w:szCs w:val="22"/>
        </w:rPr>
        <w:t xml:space="preserve">22,5 км/ч. Время простоя под погрузкой и разгрузкой за одну </w:t>
      </w:r>
      <w:proofErr w:type="gramStart"/>
      <w:r w:rsidRPr="00FB7827">
        <w:rPr>
          <w:spacing w:val="-1"/>
          <w:sz w:val="28"/>
          <w:szCs w:val="22"/>
        </w:rPr>
        <w:t>ездку</w:t>
      </w:r>
      <w:proofErr w:type="gramEnd"/>
      <w:r w:rsidRPr="00FB7827">
        <w:rPr>
          <w:spacing w:val="-1"/>
          <w:sz w:val="28"/>
          <w:szCs w:val="22"/>
        </w:rPr>
        <w:t xml:space="preserve"> 0,5 ч. Определить коэффициент статического исполь</w:t>
      </w:r>
      <w:r w:rsidRPr="00FB7827">
        <w:rPr>
          <w:spacing w:val="-1"/>
          <w:sz w:val="28"/>
          <w:szCs w:val="22"/>
        </w:rPr>
        <w:softHyphen/>
      </w:r>
      <w:r w:rsidRPr="00FB7827">
        <w:rPr>
          <w:sz w:val="28"/>
          <w:szCs w:val="22"/>
        </w:rPr>
        <w:t>зования грузоподъемности.</w:t>
      </w:r>
    </w:p>
    <w:p w:rsidR="006F44C9" w:rsidRPr="00D13A75" w:rsidRDefault="006F44C9" w:rsidP="006F44C9">
      <w:pPr>
        <w:rPr>
          <w:b/>
          <w:sz w:val="28"/>
          <w:szCs w:val="28"/>
        </w:rPr>
      </w:pPr>
    </w:p>
    <w:p w:rsidR="006F44C9" w:rsidRDefault="006F44C9" w:rsidP="006F44C9">
      <w:pPr>
        <w:rPr>
          <w:b/>
          <w:sz w:val="28"/>
          <w:szCs w:val="28"/>
        </w:rPr>
      </w:pPr>
    </w:p>
    <w:p w:rsidR="006F44C9" w:rsidRDefault="006F44C9" w:rsidP="006F44C9">
      <w:pPr>
        <w:rPr>
          <w:b/>
          <w:sz w:val="28"/>
          <w:szCs w:val="28"/>
        </w:rPr>
      </w:pPr>
    </w:p>
    <w:p w:rsidR="006F44C9" w:rsidRPr="00D13A75" w:rsidRDefault="006F44C9" w:rsidP="006F44C9">
      <w:pPr>
        <w:rPr>
          <w:b/>
          <w:sz w:val="28"/>
          <w:szCs w:val="28"/>
        </w:rPr>
      </w:pPr>
      <w:r w:rsidRPr="00D13A75">
        <w:rPr>
          <w:b/>
          <w:sz w:val="28"/>
          <w:szCs w:val="28"/>
        </w:rPr>
        <w:t>Вариант 4</w:t>
      </w:r>
    </w:p>
    <w:p w:rsidR="006F44C9" w:rsidRPr="00D13A75" w:rsidRDefault="006F44C9" w:rsidP="006F44C9">
      <w:pPr>
        <w:pStyle w:val="a3"/>
        <w:numPr>
          <w:ilvl w:val="0"/>
          <w:numId w:val="4"/>
        </w:numPr>
        <w:rPr>
          <w:sz w:val="28"/>
          <w:szCs w:val="28"/>
        </w:rPr>
      </w:pPr>
      <w:r w:rsidRPr="00D13A75">
        <w:rPr>
          <w:sz w:val="28"/>
          <w:szCs w:val="28"/>
        </w:rPr>
        <w:t>Классификация и основные транспортно-</w:t>
      </w:r>
      <w:proofErr w:type="spellStart"/>
      <w:r w:rsidRPr="00D13A75">
        <w:rPr>
          <w:sz w:val="28"/>
          <w:szCs w:val="28"/>
        </w:rPr>
        <w:t>эксплутационные</w:t>
      </w:r>
      <w:proofErr w:type="spellEnd"/>
      <w:r w:rsidRPr="00D13A75">
        <w:rPr>
          <w:sz w:val="28"/>
          <w:szCs w:val="28"/>
        </w:rPr>
        <w:t xml:space="preserve"> показатели автомобильных дорог.</w:t>
      </w:r>
    </w:p>
    <w:p w:rsidR="006F44C9" w:rsidRDefault="006F44C9" w:rsidP="006F44C9">
      <w:pPr>
        <w:pStyle w:val="a3"/>
        <w:numPr>
          <w:ilvl w:val="0"/>
          <w:numId w:val="4"/>
        </w:numPr>
        <w:rPr>
          <w:sz w:val="28"/>
          <w:szCs w:val="28"/>
        </w:rPr>
      </w:pPr>
      <w:r w:rsidRPr="00D13A75">
        <w:rPr>
          <w:sz w:val="28"/>
          <w:szCs w:val="28"/>
        </w:rPr>
        <w:t>Пробег подвижного состава и его использование</w:t>
      </w:r>
      <w:r w:rsidR="00BB2F0F">
        <w:rPr>
          <w:sz w:val="28"/>
          <w:szCs w:val="28"/>
        </w:rPr>
        <w:t xml:space="preserve"> и типы</w:t>
      </w:r>
      <w:r w:rsidRPr="00D13A75">
        <w:rPr>
          <w:sz w:val="28"/>
          <w:szCs w:val="28"/>
        </w:rPr>
        <w:t>.</w:t>
      </w:r>
    </w:p>
    <w:p w:rsidR="006F44C9" w:rsidRPr="00FB7827" w:rsidRDefault="006F44C9" w:rsidP="006F44C9">
      <w:pPr>
        <w:shd w:val="clear" w:color="auto" w:fill="FFFFFF"/>
        <w:ind w:left="360" w:right="226"/>
        <w:jc w:val="both"/>
        <w:rPr>
          <w:sz w:val="24"/>
        </w:rPr>
      </w:pPr>
      <w:r w:rsidRPr="00FB7827">
        <w:rPr>
          <w:b/>
          <w:bCs/>
          <w:spacing w:val="-1"/>
          <w:sz w:val="28"/>
          <w:szCs w:val="22"/>
        </w:rPr>
        <w:t>Задача</w:t>
      </w:r>
      <w:r w:rsidRPr="00FB7827">
        <w:rPr>
          <w:b/>
          <w:spacing w:val="-1"/>
          <w:sz w:val="28"/>
          <w:szCs w:val="22"/>
        </w:rPr>
        <w:t xml:space="preserve">. </w:t>
      </w:r>
      <w:r w:rsidRPr="00FB7827">
        <w:rPr>
          <w:spacing w:val="-1"/>
          <w:sz w:val="28"/>
          <w:szCs w:val="22"/>
        </w:rPr>
        <w:t xml:space="preserve">Грузовой автомобиль выполнил за день 6 </w:t>
      </w:r>
      <w:proofErr w:type="gramStart"/>
      <w:r w:rsidRPr="00FB7827">
        <w:rPr>
          <w:spacing w:val="-1"/>
          <w:sz w:val="28"/>
          <w:szCs w:val="22"/>
        </w:rPr>
        <w:t>ез</w:t>
      </w:r>
      <w:r w:rsidRPr="00FB7827">
        <w:rPr>
          <w:spacing w:val="-1"/>
          <w:sz w:val="28"/>
          <w:szCs w:val="22"/>
        </w:rPr>
        <w:softHyphen/>
        <w:t>док</w:t>
      </w:r>
      <w:proofErr w:type="gramEnd"/>
      <w:r w:rsidRPr="00FB7827">
        <w:rPr>
          <w:spacing w:val="-1"/>
          <w:sz w:val="28"/>
          <w:szCs w:val="22"/>
        </w:rPr>
        <w:t xml:space="preserve">. Средняя длина </w:t>
      </w:r>
      <w:proofErr w:type="gramStart"/>
      <w:r w:rsidRPr="00FB7827">
        <w:rPr>
          <w:spacing w:val="-1"/>
          <w:sz w:val="28"/>
          <w:szCs w:val="22"/>
        </w:rPr>
        <w:t>ездки</w:t>
      </w:r>
      <w:proofErr w:type="gramEnd"/>
      <w:r w:rsidRPr="00FB7827">
        <w:rPr>
          <w:spacing w:val="-1"/>
          <w:sz w:val="28"/>
          <w:szCs w:val="22"/>
        </w:rPr>
        <w:t xml:space="preserve"> с грузом — 40 км. Коэффициент </w:t>
      </w:r>
      <w:r w:rsidRPr="00FB7827">
        <w:rPr>
          <w:sz w:val="28"/>
          <w:szCs w:val="22"/>
        </w:rPr>
        <w:t xml:space="preserve">использования пробега: на маршруте— 0,5, за рабочий </w:t>
      </w:r>
      <w:r w:rsidRPr="00FB7827">
        <w:rPr>
          <w:spacing w:val="-3"/>
          <w:sz w:val="28"/>
          <w:szCs w:val="22"/>
        </w:rPr>
        <w:t>день — 0,45. Рассчитать пробеги автомобиля: общий, холо</w:t>
      </w:r>
      <w:r w:rsidRPr="00FB7827">
        <w:rPr>
          <w:spacing w:val="-3"/>
          <w:sz w:val="28"/>
          <w:szCs w:val="22"/>
        </w:rPr>
        <w:softHyphen/>
      </w:r>
      <w:r w:rsidRPr="00FB7827">
        <w:rPr>
          <w:sz w:val="28"/>
          <w:szCs w:val="22"/>
        </w:rPr>
        <w:t>стой, нулевой.</w:t>
      </w:r>
    </w:p>
    <w:p w:rsidR="006F44C9" w:rsidRPr="00D13A75" w:rsidRDefault="006F44C9" w:rsidP="006F44C9">
      <w:pPr>
        <w:pStyle w:val="a3"/>
        <w:rPr>
          <w:sz w:val="28"/>
          <w:szCs w:val="28"/>
        </w:rPr>
      </w:pPr>
    </w:p>
    <w:p w:rsidR="006F44C9" w:rsidRPr="00D13A75" w:rsidRDefault="006F44C9" w:rsidP="006F44C9">
      <w:pPr>
        <w:rPr>
          <w:b/>
          <w:sz w:val="28"/>
          <w:szCs w:val="28"/>
        </w:rPr>
      </w:pPr>
      <w:r w:rsidRPr="00D13A75">
        <w:rPr>
          <w:b/>
          <w:sz w:val="28"/>
          <w:szCs w:val="28"/>
        </w:rPr>
        <w:t>Вариант 5</w:t>
      </w:r>
    </w:p>
    <w:p w:rsidR="006F44C9" w:rsidRPr="00D13A75" w:rsidRDefault="006F44C9" w:rsidP="006F44C9">
      <w:pPr>
        <w:numPr>
          <w:ilvl w:val="0"/>
          <w:numId w:val="9"/>
        </w:numPr>
        <w:rPr>
          <w:sz w:val="28"/>
          <w:szCs w:val="28"/>
        </w:rPr>
      </w:pPr>
      <w:r w:rsidRPr="00D13A75">
        <w:rPr>
          <w:sz w:val="28"/>
          <w:szCs w:val="28"/>
        </w:rPr>
        <w:t>Маршрутизация</w:t>
      </w:r>
      <w:r w:rsidR="00BB2F0F">
        <w:rPr>
          <w:sz w:val="28"/>
          <w:szCs w:val="28"/>
        </w:rPr>
        <w:t xml:space="preserve"> и планирование маршрутов</w:t>
      </w:r>
      <w:r w:rsidRPr="00D13A75">
        <w:rPr>
          <w:sz w:val="28"/>
          <w:szCs w:val="28"/>
        </w:rPr>
        <w:t xml:space="preserve"> перевозок грузов.</w:t>
      </w:r>
    </w:p>
    <w:p w:rsidR="006F44C9" w:rsidRDefault="006F44C9" w:rsidP="006F44C9">
      <w:pPr>
        <w:numPr>
          <w:ilvl w:val="0"/>
          <w:numId w:val="9"/>
        </w:numPr>
        <w:rPr>
          <w:sz w:val="28"/>
          <w:szCs w:val="28"/>
        </w:rPr>
      </w:pPr>
      <w:r w:rsidRPr="00D13A75">
        <w:rPr>
          <w:sz w:val="28"/>
          <w:szCs w:val="28"/>
        </w:rPr>
        <w:t>График и расписание движения.</w:t>
      </w:r>
    </w:p>
    <w:p w:rsidR="006F44C9" w:rsidRPr="00D13A75" w:rsidRDefault="006F44C9" w:rsidP="006F44C9">
      <w:pPr>
        <w:ind w:left="360"/>
        <w:rPr>
          <w:sz w:val="28"/>
          <w:szCs w:val="28"/>
        </w:rPr>
      </w:pPr>
      <w:r w:rsidRPr="00FB7827">
        <w:rPr>
          <w:b/>
          <w:sz w:val="28"/>
          <w:szCs w:val="28"/>
        </w:rPr>
        <w:t>Задача.</w:t>
      </w:r>
      <w:r w:rsidRPr="00FB7827">
        <w:rPr>
          <w:sz w:val="28"/>
          <w:szCs w:val="28"/>
        </w:rPr>
        <w:t xml:space="preserve"> Коэффициент использования пробега автомобиля за рабочий день — 0,65, пробег автомобиля без груза — 60 км, рассчитать пробег с грузом и общий пробег автомобиля за день.</w:t>
      </w:r>
    </w:p>
    <w:p w:rsidR="006F44C9" w:rsidRPr="00D13A75" w:rsidRDefault="006F44C9" w:rsidP="006F44C9">
      <w:pPr>
        <w:rPr>
          <w:b/>
          <w:sz w:val="28"/>
          <w:szCs w:val="28"/>
        </w:rPr>
      </w:pPr>
    </w:p>
    <w:p w:rsidR="006F44C9" w:rsidRPr="00D13A75" w:rsidRDefault="006F44C9" w:rsidP="006F44C9">
      <w:pPr>
        <w:rPr>
          <w:b/>
          <w:sz w:val="28"/>
          <w:szCs w:val="28"/>
        </w:rPr>
      </w:pPr>
      <w:r w:rsidRPr="00D13A75">
        <w:rPr>
          <w:b/>
          <w:sz w:val="28"/>
          <w:szCs w:val="28"/>
        </w:rPr>
        <w:t>Вариант 6</w:t>
      </w:r>
    </w:p>
    <w:p w:rsidR="006F44C9" w:rsidRPr="00D13A75" w:rsidRDefault="006F44C9" w:rsidP="006F44C9">
      <w:pPr>
        <w:pStyle w:val="a3"/>
        <w:numPr>
          <w:ilvl w:val="0"/>
          <w:numId w:val="10"/>
        </w:numPr>
        <w:rPr>
          <w:sz w:val="28"/>
          <w:szCs w:val="28"/>
        </w:rPr>
      </w:pPr>
      <w:r w:rsidRPr="00D13A75">
        <w:rPr>
          <w:sz w:val="28"/>
          <w:szCs w:val="28"/>
        </w:rPr>
        <w:t>Документация при перевозках грузов.</w:t>
      </w:r>
    </w:p>
    <w:p w:rsidR="006F44C9" w:rsidRPr="00FB7827" w:rsidRDefault="006F44C9" w:rsidP="006F44C9">
      <w:pPr>
        <w:numPr>
          <w:ilvl w:val="0"/>
          <w:numId w:val="10"/>
        </w:numPr>
        <w:rPr>
          <w:b/>
          <w:sz w:val="28"/>
          <w:szCs w:val="28"/>
        </w:rPr>
      </w:pPr>
      <w:r w:rsidRPr="00D13A75">
        <w:rPr>
          <w:sz w:val="28"/>
          <w:szCs w:val="28"/>
        </w:rPr>
        <w:t>Кольцевые маршруты</w:t>
      </w:r>
    </w:p>
    <w:p w:rsidR="006F44C9" w:rsidRPr="00FB7827" w:rsidRDefault="006F44C9" w:rsidP="006F44C9">
      <w:pPr>
        <w:ind w:left="360"/>
        <w:jc w:val="both"/>
        <w:rPr>
          <w:sz w:val="28"/>
          <w:szCs w:val="28"/>
        </w:rPr>
      </w:pPr>
      <w:r w:rsidRPr="00FB7827">
        <w:rPr>
          <w:b/>
          <w:sz w:val="28"/>
          <w:szCs w:val="28"/>
        </w:rPr>
        <w:t xml:space="preserve">Задача. </w:t>
      </w:r>
      <w:r w:rsidRPr="00FB7827">
        <w:rPr>
          <w:sz w:val="28"/>
          <w:szCs w:val="28"/>
        </w:rPr>
        <w:t xml:space="preserve">Автомобиль грузоподъемностью </w:t>
      </w:r>
      <w:r>
        <w:rPr>
          <w:sz w:val="28"/>
          <w:szCs w:val="28"/>
        </w:rPr>
        <w:t>10т</w:t>
      </w:r>
      <w:r w:rsidRPr="00FB7827">
        <w:rPr>
          <w:sz w:val="28"/>
          <w:szCs w:val="28"/>
        </w:rPr>
        <w:t xml:space="preserve"> перевез за день 80 т груза. Коэффициент статического использования грузоподъемности — 0,8. Суточный пробег автомобиля — 200 км. Коэффициент использования пробега за день — 0,5. Определить среднюю длину </w:t>
      </w:r>
      <w:proofErr w:type="gramStart"/>
      <w:r w:rsidRPr="00FB7827">
        <w:rPr>
          <w:sz w:val="28"/>
          <w:szCs w:val="28"/>
        </w:rPr>
        <w:t>ездки</w:t>
      </w:r>
      <w:proofErr w:type="gramEnd"/>
      <w:r w:rsidRPr="00FB7827">
        <w:rPr>
          <w:sz w:val="28"/>
          <w:szCs w:val="28"/>
        </w:rPr>
        <w:t xml:space="preserve"> с грузом за день.</w:t>
      </w:r>
    </w:p>
    <w:p w:rsidR="006F44C9" w:rsidRDefault="006F44C9" w:rsidP="006F44C9">
      <w:pPr>
        <w:rPr>
          <w:b/>
          <w:sz w:val="28"/>
          <w:szCs w:val="28"/>
        </w:rPr>
      </w:pPr>
    </w:p>
    <w:p w:rsidR="006F44C9" w:rsidRPr="00D13A75" w:rsidRDefault="006F44C9" w:rsidP="006F44C9">
      <w:pPr>
        <w:rPr>
          <w:b/>
          <w:sz w:val="28"/>
          <w:szCs w:val="28"/>
        </w:rPr>
      </w:pPr>
      <w:r w:rsidRPr="00D13A75">
        <w:rPr>
          <w:b/>
          <w:sz w:val="28"/>
          <w:szCs w:val="28"/>
        </w:rPr>
        <w:t>Вариант 7</w:t>
      </w:r>
    </w:p>
    <w:p w:rsidR="006F44C9" w:rsidRPr="00D13A75" w:rsidRDefault="006F44C9" w:rsidP="006F44C9">
      <w:pPr>
        <w:pStyle w:val="a3"/>
        <w:numPr>
          <w:ilvl w:val="0"/>
          <w:numId w:val="11"/>
        </w:numPr>
        <w:rPr>
          <w:sz w:val="28"/>
          <w:szCs w:val="28"/>
        </w:rPr>
      </w:pPr>
      <w:r w:rsidRPr="00D13A75">
        <w:rPr>
          <w:sz w:val="28"/>
          <w:szCs w:val="28"/>
        </w:rPr>
        <w:t>Тарифы на перевозку грузов.</w:t>
      </w:r>
    </w:p>
    <w:p w:rsidR="006F44C9" w:rsidRDefault="006F44C9" w:rsidP="006F44C9">
      <w:pPr>
        <w:pStyle w:val="a3"/>
        <w:numPr>
          <w:ilvl w:val="0"/>
          <w:numId w:val="11"/>
        </w:numPr>
        <w:rPr>
          <w:sz w:val="28"/>
          <w:szCs w:val="28"/>
        </w:rPr>
      </w:pPr>
      <w:r w:rsidRPr="00D13A75">
        <w:rPr>
          <w:sz w:val="28"/>
          <w:szCs w:val="28"/>
        </w:rPr>
        <w:t>Средняя скорость движения подвижного состава.</w:t>
      </w:r>
    </w:p>
    <w:p w:rsidR="006F44C9" w:rsidRPr="00D13A75" w:rsidRDefault="006F44C9" w:rsidP="006F44C9">
      <w:pPr>
        <w:pStyle w:val="a3"/>
        <w:ind w:left="360"/>
        <w:jc w:val="both"/>
        <w:rPr>
          <w:sz w:val="28"/>
          <w:szCs w:val="28"/>
        </w:rPr>
      </w:pPr>
      <w:r w:rsidRPr="00FB7827">
        <w:rPr>
          <w:b/>
          <w:sz w:val="28"/>
          <w:szCs w:val="28"/>
        </w:rPr>
        <w:t>Задача.</w:t>
      </w:r>
      <w:r w:rsidRPr="00FB7827">
        <w:rPr>
          <w:sz w:val="28"/>
          <w:szCs w:val="28"/>
        </w:rPr>
        <w:t xml:space="preserve"> Определить время работы автомобиля на линии, если техническая скорость автомобиля — 35 км/ч, эксплуатационная скорость — 30 км/ч, а время движения автомобиля за день —10 ч.</w:t>
      </w:r>
    </w:p>
    <w:p w:rsidR="006F44C9" w:rsidRPr="00D13A75" w:rsidRDefault="006F44C9" w:rsidP="006F44C9">
      <w:pPr>
        <w:rPr>
          <w:b/>
          <w:sz w:val="28"/>
          <w:szCs w:val="28"/>
        </w:rPr>
      </w:pPr>
    </w:p>
    <w:p w:rsidR="006F44C9" w:rsidRPr="00D13A75" w:rsidRDefault="006F44C9" w:rsidP="006F44C9">
      <w:pPr>
        <w:rPr>
          <w:b/>
          <w:sz w:val="28"/>
          <w:szCs w:val="28"/>
        </w:rPr>
      </w:pPr>
      <w:r w:rsidRPr="00D13A75">
        <w:rPr>
          <w:b/>
          <w:sz w:val="28"/>
          <w:szCs w:val="28"/>
        </w:rPr>
        <w:t>Вариант 8</w:t>
      </w:r>
    </w:p>
    <w:p w:rsidR="006F44C9" w:rsidRPr="00D13A75" w:rsidRDefault="00410A0D" w:rsidP="006F44C9">
      <w:pPr>
        <w:pStyle w:val="a3"/>
        <w:numPr>
          <w:ilvl w:val="0"/>
          <w:numId w:val="5"/>
        </w:numPr>
        <w:rPr>
          <w:sz w:val="28"/>
          <w:szCs w:val="28"/>
        </w:rPr>
      </w:pPr>
      <w:r>
        <w:rPr>
          <w:sz w:val="28"/>
          <w:szCs w:val="28"/>
        </w:rPr>
        <w:t>Допуск для п</w:t>
      </w:r>
      <w:r w:rsidR="006F44C9" w:rsidRPr="00D13A75">
        <w:rPr>
          <w:sz w:val="28"/>
          <w:szCs w:val="28"/>
        </w:rPr>
        <w:t>еревозк</w:t>
      </w:r>
      <w:r>
        <w:rPr>
          <w:sz w:val="28"/>
          <w:szCs w:val="28"/>
        </w:rPr>
        <w:t>и</w:t>
      </w:r>
      <w:r w:rsidR="006F44C9" w:rsidRPr="00D13A75">
        <w:rPr>
          <w:sz w:val="28"/>
          <w:szCs w:val="28"/>
        </w:rPr>
        <w:t xml:space="preserve"> опасных грузов.</w:t>
      </w:r>
    </w:p>
    <w:p w:rsidR="006F44C9" w:rsidRDefault="006F44C9" w:rsidP="006F44C9">
      <w:pPr>
        <w:pStyle w:val="a3"/>
        <w:numPr>
          <w:ilvl w:val="0"/>
          <w:numId w:val="5"/>
        </w:numPr>
        <w:rPr>
          <w:sz w:val="28"/>
          <w:szCs w:val="28"/>
        </w:rPr>
      </w:pPr>
      <w:r w:rsidRPr="00D13A75">
        <w:rPr>
          <w:sz w:val="28"/>
          <w:szCs w:val="28"/>
        </w:rPr>
        <w:t>Оперативное диспетчерское руководство перевозками.</w:t>
      </w:r>
    </w:p>
    <w:p w:rsidR="006F44C9" w:rsidRPr="00D13A75" w:rsidRDefault="006F44C9" w:rsidP="006F44C9">
      <w:pPr>
        <w:pStyle w:val="a3"/>
        <w:ind w:left="360"/>
        <w:jc w:val="both"/>
        <w:rPr>
          <w:sz w:val="28"/>
          <w:szCs w:val="28"/>
        </w:rPr>
      </w:pPr>
      <w:r w:rsidRPr="00FB7827">
        <w:rPr>
          <w:b/>
          <w:sz w:val="28"/>
          <w:szCs w:val="28"/>
        </w:rPr>
        <w:t>Задача.</w:t>
      </w:r>
      <w:r w:rsidRPr="00FB7827">
        <w:rPr>
          <w:sz w:val="28"/>
          <w:szCs w:val="28"/>
        </w:rPr>
        <w:t xml:space="preserve"> Время выезда автомобиля из гаража 7 ч 15 мин, время возвращения в гараж — 16 ч 30 мин, продолжительность обеденного перерыва водителя — 45 мин. Общий пробег автомобиля за день — 250 км. Рассчитать среднюю эксплуатационную скорость автомобиля за день и среднюю техническую скорость, если время простоя под погрузкой-разгрузкой за день — 2 ч.</w:t>
      </w:r>
    </w:p>
    <w:p w:rsidR="006F44C9" w:rsidRPr="00D13A75" w:rsidRDefault="006F44C9" w:rsidP="006F44C9">
      <w:pPr>
        <w:rPr>
          <w:b/>
          <w:sz w:val="28"/>
          <w:szCs w:val="28"/>
        </w:rPr>
      </w:pPr>
    </w:p>
    <w:p w:rsidR="006F44C9" w:rsidRPr="00D13A75" w:rsidRDefault="006F44C9" w:rsidP="006F44C9">
      <w:pPr>
        <w:rPr>
          <w:b/>
          <w:sz w:val="28"/>
          <w:szCs w:val="28"/>
        </w:rPr>
      </w:pPr>
      <w:r w:rsidRPr="00D13A75">
        <w:rPr>
          <w:b/>
          <w:sz w:val="28"/>
          <w:szCs w:val="28"/>
        </w:rPr>
        <w:t>Вариант 9</w:t>
      </w:r>
    </w:p>
    <w:p w:rsidR="006F44C9" w:rsidRPr="00D13A75" w:rsidRDefault="006F44C9" w:rsidP="006F44C9">
      <w:pPr>
        <w:pStyle w:val="a3"/>
        <w:numPr>
          <w:ilvl w:val="0"/>
          <w:numId w:val="6"/>
        </w:numPr>
        <w:rPr>
          <w:sz w:val="28"/>
          <w:szCs w:val="28"/>
        </w:rPr>
      </w:pPr>
      <w:r w:rsidRPr="00D13A75">
        <w:rPr>
          <w:sz w:val="28"/>
          <w:szCs w:val="28"/>
        </w:rPr>
        <w:t>Организация движения подвижного состава.</w:t>
      </w:r>
    </w:p>
    <w:p w:rsidR="006F44C9" w:rsidRDefault="00410A0D" w:rsidP="006F44C9">
      <w:pPr>
        <w:pStyle w:val="a3"/>
        <w:numPr>
          <w:ilvl w:val="0"/>
          <w:numId w:val="6"/>
        </w:numPr>
        <w:rPr>
          <w:sz w:val="28"/>
          <w:szCs w:val="28"/>
        </w:rPr>
      </w:pPr>
      <w:r>
        <w:rPr>
          <w:sz w:val="28"/>
          <w:szCs w:val="28"/>
        </w:rPr>
        <w:t>Особенности перевозки негабаритных</w:t>
      </w:r>
      <w:r w:rsidR="006F44C9" w:rsidRPr="00D13A75">
        <w:rPr>
          <w:sz w:val="28"/>
          <w:szCs w:val="28"/>
        </w:rPr>
        <w:t xml:space="preserve"> грузов.</w:t>
      </w:r>
    </w:p>
    <w:p w:rsidR="006F44C9" w:rsidRPr="00D13A75" w:rsidRDefault="006F44C9" w:rsidP="006F44C9">
      <w:pPr>
        <w:pStyle w:val="a3"/>
        <w:ind w:left="360"/>
        <w:jc w:val="both"/>
        <w:rPr>
          <w:sz w:val="28"/>
          <w:szCs w:val="28"/>
        </w:rPr>
      </w:pPr>
      <w:r w:rsidRPr="00FB7827">
        <w:rPr>
          <w:b/>
          <w:sz w:val="28"/>
          <w:szCs w:val="28"/>
        </w:rPr>
        <w:t>Задача 2.</w:t>
      </w:r>
      <w:r w:rsidRPr="00FB7827">
        <w:rPr>
          <w:sz w:val="28"/>
          <w:szCs w:val="28"/>
        </w:rPr>
        <w:t xml:space="preserve"> Протяженность работы автомобиля на линии — 10 ч, за день автомо</w:t>
      </w:r>
      <w:r>
        <w:rPr>
          <w:sz w:val="28"/>
          <w:szCs w:val="28"/>
        </w:rPr>
        <w:t xml:space="preserve">биль выполняет 6 </w:t>
      </w:r>
      <w:proofErr w:type="gramStart"/>
      <w:r>
        <w:rPr>
          <w:sz w:val="28"/>
          <w:szCs w:val="28"/>
        </w:rPr>
        <w:t>ездок</w:t>
      </w:r>
      <w:proofErr w:type="gramEnd"/>
      <w:r>
        <w:rPr>
          <w:sz w:val="28"/>
          <w:szCs w:val="28"/>
        </w:rPr>
        <w:t xml:space="preserve"> и за каж</w:t>
      </w:r>
      <w:r w:rsidRPr="00FB7827">
        <w:rPr>
          <w:sz w:val="28"/>
          <w:szCs w:val="28"/>
        </w:rPr>
        <w:t>дую простаивает под погрузкой и разгрузкой 18 мин. Суточный пробег автомобиля — 200 км. Определить техническую и эксплуатационную скорости автомобиля за день.</w:t>
      </w:r>
    </w:p>
    <w:p w:rsidR="006F44C9" w:rsidRPr="00D13A75" w:rsidRDefault="006F44C9" w:rsidP="006F44C9">
      <w:pPr>
        <w:rPr>
          <w:b/>
          <w:sz w:val="28"/>
          <w:szCs w:val="28"/>
        </w:rPr>
      </w:pPr>
    </w:p>
    <w:p w:rsidR="006F44C9" w:rsidRPr="00D13A75" w:rsidRDefault="006F44C9" w:rsidP="006F44C9">
      <w:pPr>
        <w:rPr>
          <w:b/>
          <w:sz w:val="28"/>
          <w:szCs w:val="28"/>
        </w:rPr>
      </w:pPr>
      <w:r w:rsidRPr="00D13A75">
        <w:rPr>
          <w:b/>
          <w:sz w:val="28"/>
          <w:szCs w:val="28"/>
        </w:rPr>
        <w:t>Вариант 10</w:t>
      </w:r>
    </w:p>
    <w:p w:rsidR="006F44C9" w:rsidRPr="00D13A75" w:rsidRDefault="006F44C9" w:rsidP="006F44C9">
      <w:pPr>
        <w:pStyle w:val="a3"/>
        <w:numPr>
          <w:ilvl w:val="0"/>
          <w:numId w:val="7"/>
        </w:numPr>
        <w:rPr>
          <w:sz w:val="28"/>
          <w:szCs w:val="28"/>
        </w:rPr>
      </w:pPr>
      <w:r w:rsidRPr="00D13A75">
        <w:rPr>
          <w:sz w:val="28"/>
          <w:szCs w:val="28"/>
        </w:rPr>
        <w:t>Путевая документация при международных перевозках.</w:t>
      </w:r>
    </w:p>
    <w:p w:rsidR="006F44C9" w:rsidRDefault="006F44C9" w:rsidP="006F44C9">
      <w:pPr>
        <w:pStyle w:val="a3"/>
        <w:numPr>
          <w:ilvl w:val="0"/>
          <w:numId w:val="7"/>
        </w:numPr>
        <w:rPr>
          <w:sz w:val="28"/>
          <w:szCs w:val="28"/>
        </w:rPr>
      </w:pPr>
      <w:r w:rsidRPr="00D13A75">
        <w:rPr>
          <w:sz w:val="28"/>
          <w:szCs w:val="28"/>
        </w:rPr>
        <w:t>Эксплуатационные качества</w:t>
      </w:r>
      <w:r w:rsidR="00410A0D">
        <w:rPr>
          <w:sz w:val="28"/>
          <w:szCs w:val="28"/>
        </w:rPr>
        <w:t xml:space="preserve"> и технические </w:t>
      </w:r>
      <w:proofErr w:type="spellStart"/>
      <w:r w:rsidR="00410A0D">
        <w:rPr>
          <w:sz w:val="28"/>
          <w:szCs w:val="28"/>
        </w:rPr>
        <w:t>харрактеристики</w:t>
      </w:r>
      <w:bookmarkStart w:id="0" w:name="_GoBack"/>
      <w:bookmarkEnd w:id="0"/>
      <w:proofErr w:type="spellEnd"/>
      <w:r w:rsidRPr="00D13A75">
        <w:rPr>
          <w:sz w:val="28"/>
          <w:szCs w:val="28"/>
        </w:rPr>
        <w:t xml:space="preserve"> подвижного состава.</w:t>
      </w:r>
    </w:p>
    <w:p w:rsidR="006F44C9" w:rsidRPr="00D13A75" w:rsidRDefault="006F44C9" w:rsidP="006F44C9">
      <w:pPr>
        <w:pStyle w:val="a3"/>
        <w:ind w:left="360"/>
        <w:jc w:val="both"/>
        <w:rPr>
          <w:sz w:val="28"/>
          <w:szCs w:val="28"/>
        </w:rPr>
      </w:pPr>
      <w:r w:rsidRPr="00FB7827">
        <w:rPr>
          <w:b/>
          <w:sz w:val="28"/>
          <w:szCs w:val="28"/>
        </w:rPr>
        <w:t>Задача.</w:t>
      </w:r>
      <w:r w:rsidRPr="00FB7827">
        <w:rPr>
          <w:sz w:val="28"/>
          <w:szCs w:val="28"/>
        </w:rPr>
        <w:t xml:space="preserve"> Автомобиль выехал из гаража в 6 ч 45 мин и выполнил за рабочий день 5 </w:t>
      </w:r>
      <w:proofErr w:type="gramStart"/>
      <w:r w:rsidRPr="00FB7827">
        <w:rPr>
          <w:sz w:val="28"/>
          <w:szCs w:val="28"/>
        </w:rPr>
        <w:t>ездок</w:t>
      </w:r>
      <w:proofErr w:type="gramEnd"/>
      <w:r w:rsidRPr="00FB7827">
        <w:rPr>
          <w:sz w:val="28"/>
          <w:szCs w:val="28"/>
        </w:rPr>
        <w:t xml:space="preserve">. Время одной </w:t>
      </w:r>
      <w:proofErr w:type="gramStart"/>
      <w:r w:rsidRPr="00FB7827">
        <w:rPr>
          <w:sz w:val="28"/>
          <w:szCs w:val="28"/>
        </w:rPr>
        <w:t>ездки</w:t>
      </w:r>
      <w:proofErr w:type="gramEnd"/>
      <w:r w:rsidRPr="00FB7827">
        <w:rPr>
          <w:sz w:val="28"/>
          <w:szCs w:val="28"/>
        </w:rPr>
        <w:t xml:space="preserve"> — 1,6 ч. Время на нулевой пробег за день — 1 ч 18 мин. Определить время в наряде и время возвращения автомобиля в гараж, если время перерыва — 45 мин.</w:t>
      </w:r>
    </w:p>
    <w:p w:rsidR="006F44C9" w:rsidRDefault="006F44C9" w:rsidP="006F44C9">
      <w:pPr>
        <w:jc w:val="center"/>
        <w:rPr>
          <w:b/>
          <w:sz w:val="28"/>
          <w:szCs w:val="28"/>
        </w:rPr>
      </w:pPr>
      <w:r>
        <w:rPr>
          <w:sz w:val="28"/>
        </w:rPr>
        <w:br w:type="page"/>
      </w:r>
      <w:r w:rsidRPr="00D13A75">
        <w:rPr>
          <w:b/>
          <w:sz w:val="28"/>
          <w:szCs w:val="28"/>
        </w:rPr>
        <w:lastRenderedPageBreak/>
        <w:t>СПИСОК РЕКОМЕНДУЕМОЙ ЛИТЕРАТУРЫ</w:t>
      </w:r>
    </w:p>
    <w:p w:rsidR="006F44C9" w:rsidRDefault="006F44C9" w:rsidP="006F44C9">
      <w:pPr>
        <w:jc w:val="center"/>
        <w:rPr>
          <w:b/>
          <w:sz w:val="28"/>
          <w:szCs w:val="28"/>
        </w:rPr>
      </w:pPr>
    </w:p>
    <w:p w:rsidR="006F44C9" w:rsidRDefault="006F44C9" w:rsidP="006F44C9">
      <w:pPr>
        <w:jc w:val="center"/>
        <w:rPr>
          <w:b/>
          <w:sz w:val="28"/>
          <w:szCs w:val="28"/>
        </w:rPr>
      </w:pP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i/>
          <w:iCs/>
          <w:sz w:val="28"/>
          <w:szCs w:val="28"/>
          <w:u w:val="single"/>
        </w:rPr>
        <w:t>Основная литература</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 xml:space="preserve">1. Грузовые автомобильные перевозки. </w:t>
      </w:r>
      <w:proofErr w:type="spellStart"/>
      <w:r w:rsidRPr="00D13A75">
        <w:rPr>
          <w:sz w:val="28"/>
          <w:szCs w:val="28"/>
        </w:rPr>
        <w:t>Сарафанова</w:t>
      </w:r>
      <w:proofErr w:type="spellEnd"/>
      <w:r w:rsidRPr="00D13A75">
        <w:rPr>
          <w:sz w:val="28"/>
          <w:szCs w:val="28"/>
        </w:rPr>
        <w:t xml:space="preserve"> Е.В., Евсеева А.А., </w:t>
      </w:r>
      <w:proofErr w:type="spellStart"/>
      <w:r w:rsidRPr="00D13A75">
        <w:rPr>
          <w:sz w:val="28"/>
          <w:szCs w:val="28"/>
        </w:rPr>
        <w:t>Концев</w:t>
      </w:r>
      <w:proofErr w:type="spellEnd"/>
      <w:r w:rsidRPr="00D13A75">
        <w:rPr>
          <w:sz w:val="28"/>
          <w:szCs w:val="28"/>
        </w:rPr>
        <w:t xml:space="preserve"> Б.П. - М.: Транспорт, 20</w:t>
      </w:r>
      <w:r>
        <w:rPr>
          <w:sz w:val="28"/>
          <w:szCs w:val="28"/>
        </w:rPr>
        <w:t>13</w:t>
      </w:r>
      <w:r w:rsidRPr="00D13A75">
        <w:rPr>
          <w:sz w:val="28"/>
          <w:szCs w:val="28"/>
        </w:rPr>
        <w:t>.</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 xml:space="preserve">2. Гудков </w:t>
      </w:r>
      <w:proofErr w:type="spellStart"/>
      <w:r w:rsidRPr="00D13A75">
        <w:rPr>
          <w:sz w:val="28"/>
          <w:szCs w:val="28"/>
        </w:rPr>
        <w:t>В.А.Пассажирские</w:t>
      </w:r>
      <w:proofErr w:type="spellEnd"/>
      <w:r w:rsidRPr="00D13A75">
        <w:rPr>
          <w:sz w:val="28"/>
          <w:szCs w:val="28"/>
        </w:rPr>
        <w:t xml:space="preserve"> автомобильные перевозки / В.А. Гудков, Л.Б. </w:t>
      </w:r>
      <w:proofErr w:type="spellStart"/>
      <w:r w:rsidRPr="00D13A75">
        <w:rPr>
          <w:sz w:val="28"/>
          <w:szCs w:val="28"/>
        </w:rPr>
        <w:t>Миротин</w:t>
      </w:r>
      <w:proofErr w:type="spellEnd"/>
      <w:r w:rsidRPr="00D13A75">
        <w:rPr>
          <w:sz w:val="28"/>
          <w:szCs w:val="28"/>
        </w:rPr>
        <w:t xml:space="preserve">, А.В. </w:t>
      </w:r>
      <w:proofErr w:type="spellStart"/>
      <w:r w:rsidRPr="00D13A75">
        <w:rPr>
          <w:sz w:val="28"/>
          <w:szCs w:val="28"/>
        </w:rPr>
        <w:t>Вельможин</w:t>
      </w:r>
      <w:proofErr w:type="spellEnd"/>
      <w:r w:rsidRPr="00D13A75">
        <w:rPr>
          <w:sz w:val="28"/>
          <w:szCs w:val="28"/>
        </w:rPr>
        <w:t xml:space="preserve">, С.А. Ширяев. </w:t>
      </w:r>
      <w:proofErr w:type="gramStart"/>
      <w:r w:rsidRPr="00D13A75">
        <w:rPr>
          <w:sz w:val="28"/>
          <w:szCs w:val="28"/>
        </w:rPr>
        <w:t>-М</w:t>
      </w:r>
      <w:proofErr w:type="gramEnd"/>
      <w:r w:rsidRPr="00D13A75">
        <w:rPr>
          <w:sz w:val="28"/>
          <w:szCs w:val="28"/>
        </w:rPr>
        <w:t xml:space="preserve">.: Транспорт, </w:t>
      </w:r>
      <w:r>
        <w:rPr>
          <w:sz w:val="28"/>
          <w:szCs w:val="28"/>
        </w:rPr>
        <w:t>2012</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3. Савин В. И. Перевозки грузов автомобильным транспортом: справ, пособие. - М.: Дело и Сервис, 20</w:t>
      </w:r>
      <w:r>
        <w:rPr>
          <w:sz w:val="28"/>
          <w:szCs w:val="28"/>
        </w:rPr>
        <w:t>12</w:t>
      </w:r>
      <w:r w:rsidRPr="00D13A75">
        <w:rPr>
          <w:sz w:val="28"/>
          <w:szCs w:val="28"/>
        </w:rPr>
        <w:t>.</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 </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i/>
          <w:iCs/>
          <w:sz w:val="28"/>
          <w:szCs w:val="28"/>
          <w:u w:val="single"/>
        </w:rPr>
        <w:t>Дополнительная литература</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4. Батищев И. И. Организация и механизация погрузочно-разгрузочных работ на автомобильном транспорте. - М.: Транспорт, 1988.</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5. Бенсон Д., Уайтхед Дж. Транспорт и доставка грузов: пер. с англ. - М.: Транспорт, 1990.</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 xml:space="preserve">6. </w:t>
      </w:r>
      <w:proofErr w:type="spellStart"/>
      <w:r w:rsidRPr="00D13A75">
        <w:rPr>
          <w:sz w:val="28"/>
          <w:szCs w:val="28"/>
        </w:rPr>
        <w:t>Вельможин</w:t>
      </w:r>
      <w:proofErr w:type="spellEnd"/>
      <w:r w:rsidRPr="00D13A75">
        <w:rPr>
          <w:sz w:val="28"/>
          <w:szCs w:val="28"/>
        </w:rPr>
        <w:t xml:space="preserve"> А.В. и др. Технология, организация и управления грузовыми автомобильными перевозками: учеб</w:t>
      </w:r>
      <w:proofErr w:type="gramStart"/>
      <w:r w:rsidRPr="00D13A75">
        <w:rPr>
          <w:sz w:val="28"/>
          <w:szCs w:val="28"/>
        </w:rPr>
        <w:t>.</w:t>
      </w:r>
      <w:proofErr w:type="gramEnd"/>
      <w:r w:rsidRPr="00D13A75">
        <w:rPr>
          <w:sz w:val="28"/>
          <w:szCs w:val="28"/>
        </w:rPr>
        <w:t xml:space="preserve"> </w:t>
      </w:r>
      <w:proofErr w:type="gramStart"/>
      <w:r w:rsidRPr="00D13A75">
        <w:rPr>
          <w:sz w:val="28"/>
          <w:szCs w:val="28"/>
        </w:rPr>
        <w:t>д</w:t>
      </w:r>
      <w:proofErr w:type="gramEnd"/>
      <w:r w:rsidRPr="00D13A75">
        <w:rPr>
          <w:sz w:val="28"/>
          <w:szCs w:val="28"/>
        </w:rPr>
        <w:t>ля вузов. - РПК «Политехник», Волгоград, 1999</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 xml:space="preserve">7. Громов Н.Н., Панченко Т.А., </w:t>
      </w:r>
      <w:proofErr w:type="spellStart"/>
      <w:r w:rsidRPr="00D13A75">
        <w:rPr>
          <w:sz w:val="28"/>
          <w:szCs w:val="28"/>
        </w:rPr>
        <w:t>Чудновский</w:t>
      </w:r>
      <w:proofErr w:type="spellEnd"/>
      <w:r w:rsidRPr="00D13A75">
        <w:rPr>
          <w:sz w:val="28"/>
          <w:szCs w:val="28"/>
        </w:rPr>
        <w:t xml:space="preserve"> А.Д. Единая транспортная система: учеб</w:t>
      </w:r>
      <w:proofErr w:type="gramStart"/>
      <w:r w:rsidRPr="00D13A75">
        <w:rPr>
          <w:sz w:val="28"/>
          <w:szCs w:val="28"/>
        </w:rPr>
        <w:t>.</w:t>
      </w:r>
      <w:proofErr w:type="gramEnd"/>
      <w:r w:rsidRPr="00D13A75">
        <w:rPr>
          <w:sz w:val="28"/>
          <w:szCs w:val="28"/>
        </w:rPr>
        <w:t xml:space="preserve"> </w:t>
      </w:r>
      <w:proofErr w:type="gramStart"/>
      <w:r w:rsidRPr="00D13A75">
        <w:rPr>
          <w:sz w:val="28"/>
          <w:szCs w:val="28"/>
        </w:rPr>
        <w:t>д</w:t>
      </w:r>
      <w:proofErr w:type="gramEnd"/>
      <w:r w:rsidRPr="00D13A75">
        <w:rPr>
          <w:sz w:val="28"/>
          <w:szCs w:val="28"/>
        </w:rPr>
        <w:t>ля вузов. - М.: Транспорт, 1996.</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 xml:space="preserve">8. Гудков В. А., </w:t>
      </w:r>
      <w:proofErr w:type="spellStart"/>
      <w:r w:rsidRPr="00D13A75">
        <w:rPr>
          <w:sz w:val="28"/>
          <w:szCs w:val="28"/>
        </w:rPr>
        <w:t>Миротин</w:t>
      </w:r>
      <w:proofErr w:type="spellEnd"/>
      <w:r w:rsidRPr="00D13A75">
        <w:rPr>
          <w:sz w:val="28"/>
          <w:szCs w:val="28"/>
        </w:rPr>
        <w:t xml:space="preserve"> Л. Б. Технология, организация и управления пассажирскими автомобильными перевозками. - М.: Транспорт , 1997.</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 xml:space="preserve">9. Игнатьев В.Б., </w:t>
      </w:r>
      <w:proofErr w:type="spellStart"/>
      <w:r w:rsidRPr="00D13A75">
        <w:rPr>
          <w:sz w:val="28"/>
          <w:szCs w:val="28"/>
        </w:rPr>
        <w:t>Гордина</w:t>
      </w:r>
      <w:proofErr w:type="spellEnd"/>
      <w:r w:rsidRPr="00D13A75">
        <w:rPr>
          <w:sz w:val="28"/>
          <w:szCs w:val="28"/>
        </w:rPr>
        <w:t xml:space="preserve"> Ю.В., Горчаков Я.Л., Молокова Е.Ю. Транспортное обеспечение Сибири: проблемы и перспективы. - Иркутск: Изд-во БГУЭП, 2006.</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10. Касаткин Ф.П., Коновалов СИ., Касаткина Э.Ф. Организация перевозочных услуг и безопасность транспортного процесса: учеб</w:t>
      </w:r>
      <w:proofErr w:type="gramStart"/>
      <w:r w:rsidRPr="00D13A75">
        <w:rPr>
          <w:sz w:val="28"/>
          <w:szCs w:val="28"/>
        </w:rPr>
        <w:t>.</w:t>
      </w:r>
      <w:proofErr w:type="gramEnd"/>
      <w:r w:rsidRPr="00D13A75">
        <w:rPr>
          <w:sz w:val="28"/>
          <w:szCs w:val="28"/>
        </w:rPr>
        <w:t xml:space="preserve"> </w:t>
      </w:r>
      <w:proofErr w:type="gramStart"/>
      <w:r w:rsidRPr="00D13A75">
        <w:rPr>
          <w:sz w:val="28"/>
          <w:szCs w:val="28"/>
        </w:rPr>
        <w:t>п</w:t>
      </w:r>
      <w:proofErr w:type="gramEnd"/>
      <w:r w:rsidRPr="00D13A75">
        <w:rPr>
          <w:sz w:val="28"/>
          <w:szCs w:val="28"/>
        </w:rPr>
        <w:t>особие для высшей школы. - М.: Академический проект. 2004.</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 xml:space="preserve">11. Курганов В.М., </w:t>
      </w:r>
      <w:proofErr w:type="spellStart"/>
      <w:r w:rsidRPr="00D13A75">
        <w:rPr>
          <w:sz w:val="28"/>
          <w:szCs w:val="28"/>
        </w:rPr>
        <w:t>Миротин</w:t>
      </w:r>
      <w:proofErr w:type="spellEnd"/>
      <w:r w:rsidRPr="00D13A75">
        <w:rPr>
          <w:sz w:val="28"/>
          <w:szCs w:val="28"/>
        </w:rPr>
        <w:t xml:space="preserve"> Л.Б. Международные грузовые автомобильные перевозки: учеб</w:t>
      </w:r>
      <w:proofErr w:type="gramStart"/>
      <w:r w:rsidRPr="00D13A75">
        <w:rPr>
          <w:sz w:val="28"/>
          <w:szCs w:val="28"/>
        </w:rPr>
        <w:t>.</w:t>
      </w:r>
      <w:proofErr w:type="gramEnd"/>
      <w:r w:rsidRPr="00D13A75">
        <w:rPr>
          <w:sz w:val="28"/>
          <w:szCs w:val="28"/>
        </w:rPr>
        <w:t xml:space="preserve"> </w:t>
      </w:r>
      <w:proofErr w:type="gramStart"/>
      <w:r w:rsidRPr="00D13A75">
        <w:rPr>
          <w:sz w:val="28"/>
          <w:szCs w:val="28"/>
        </w:rPr>
        <w:t>п</w:t>
      </w:r>
      <w:proofErr w:type="gramEnd"/>
      <w:r w:rsidRPr="00D13A75">
        <w:rPr>
          <w:sz w:val="28"/>
          <w:szCs w:val="28"/>
        </w:rPr>
        <w:t>особие. - Тверь, 1999.</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12. Логистика: общественный пассажирский транспорт: учеб</w:t>
      </w:r>
      <w:proofErr w:type="gramStart"/>
      <w:r w:rsidRPr="00D13A75">
        <w:rPr>
          <w:sz w:val="28"/>
          <w:szCs w:val="28"/>
        </w:rPr>
        <w:t>.</w:t>
      </w:r>
      <w:proofErr w:type="gramEnd"/>
      <w:r w:rsidRPr="00D13A75">
        <w:rPr>
          <w:sz w:val="28"/>
          <w:szCs w:val="28"/>
        </w:rPr>
        <w:t xml:space="preserve"> </w:t>
      </w:r>
      <w:proofErr w:type="gramStart"/>
      <w:r w:rsidRPr="00D13A75">
        <w:rPr>
          <w:sz w:val="28"/>
          <w:szCs w:val="28"/>
        </w:rPr>
        <w:t>д</w:t>
      </w:r>
      <w:proofErr w:type="gramEnd"/>
      <w:r w:rsidRPr="00D13A75">
        <w:rPr>
          <w:sz w:val="28"/>
          <w:szCs w:val="28"/>
        </w:rPr>
        <w:t xml:space="preserve">ля студентов эконом, вузов / под общ ред. </w:t>
      </w:r>
      <w:proofErr w:type="spellStart"/>
      <w:r w:rsidRPr="00D13A75">
        <w:rPr>
          <w:sz w:val="28"/>
          <w:szCs w:val="28"/>
        </w:rPr>
        <w:t>Миротина</w:t>
      </w:r>
      <w:proofErr w:type="spellEnd"/>
      <w:r w:rsidRPr="00D13A75">
        <w:rPr>
          <w:sz w:val="28"/>
          <w:szCs w:val="28"/>
        </w:rPr>
        <w:t xml:space="preserve"> Л.Б. - М.: Экзамен, 2003.</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 xml:space="preserve">13. Пашков А.К. и др. Пакетирование и перевозка тарно-штучных грузов. </w:t>
      </w:r>
      <w:proofErr w:type="gramStart"/>
      <w:r w:rsidRPr="00D13A75">
        <w:rPr>
          <w:sz w:val="28"/>
          <w:szCs w:val="28"/>
        </w:rPr>
        <w:t>-М</w:t>
      </w:r>
      <w:proofErr w:type="gramEnd"/>
      <w:r w:rsidRPr="00D13A75">
        <w:rPr>
          <w:sz w:val="28"/>
          <w:szCs w:val="28"/>
        </w:rPr>
        <w:t>.: Транспорт, 2000.</w:t>
      </w:r>
    </w:p>
    <w:p w:rsidR="006F44C9" w:rsidRPr="00D13A75" w:rsidRDefault="006F44C9" w:rsidP="006F44C9">
      <w:pPr>
        <w:pStyle w:val="a4"/>
        <w:shd w:val="clear" w:color="auto" w:fill="FEFEFE"/>
        <w:spacing w:before="0" w:beforeAutospacing="0" w:after="75" w:afterAutospacing="0" w:line="234" w:lineRule="atLeast"/>
        <w:jc w:val="both"/>
        <w:rPr>
          <w:sz w:val="28"/>
          <w:szCs w:val="28"/>
        </w:rPr>
      </w:pPr>
      <w:r w:rsidRPr="00D13A75">
        <w:rPr>
          <w:sz w:val="28"/>
          <w:szCs w:val="28"/>
        </w:rPr>
        <w:t>14. Савин В. И. Перевозки грузов железнодорожным транспортом. Справочное пособие. - М.: Дело и Сервис, 2003.</w:t>
      </w:r>
    </w:p>
    <w:p w:rsidR="006F44C9" w:rsidRDefault="006F44C9" w:rsidP="006F44C9">
      <w:pPr>
        <w:spacing w:line="360" w:lineRule="auto"/>
        <w:jc w:val="center"/>
        <w:rPr>
          <w:b/>
          <w:sz w:val="28"/>
          <w:szCs w:val="28"/>
        </w:rPr>
      </w:pPr>
      <w:r>
        <w:rPr>
          <w:b/>
          <w:sz w:val="28"/>
          <w:szCs w:val="28"/>
        </w:rPr>
        <w:br w:type="page"/>
      </w:r>
      <w:r w:rsidRPr="00E31ECE">
        <w:rPr>
          <w:b/>
          <w:sz w:val="28"/>
          <w:szCs w:val="28"/>
        </w:rPr>
        <w:lastRenderedPageBreak/>
        <w:t xml:space="preserve">Перечень вопросов к </w:t>
      </w:r>
      <w:r>
        <w:rPr>
          <w:b/>
          <w:sz w:val="28"/>
          <w:szCs w:val="28"/>
        </w:rPr>
        <w:t>экзамен</w:t>
      </w:r>
      <w:r w:rsidRPr="00E31ECE">
        <w:rPr>
          <w:b/>
          <w:sz w:val="28"/>
          <w:szCs w:val="28"/>
        </w:rPr>
        <w:t>у</w:t>
      </w:r>
    </w:p>
    <w:p w:rsidR="006F44C9" w:rsidRPr="00E31ECE" w:rsidRDefault="006F44C9" w:rsidP="006F44C9">
      <w:pPr>
        <w:spacing w:line="276" w:lineRule="auto"/>
        <w:jc w:val="center"/>
        <w:rPr>
          <w:b/>
          <w:sz w:val="28"/>
          <w:szCs w:val="28"/>
        </w:rPr>
      </w:pP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Внутреннее регулирование международных перевозок.</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Время работы подвижного состава на линии</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График и расписание движения.</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Документация при перевозках грузов.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Дорожная одежда.</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Классификация грузовых автоперевозок. Грузы и их классификация.</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Классификация и основные транспортно</w:t>
      </w:r>
      <w:r>
        <w:rPr>
          <w:sz w:val="28"/>
          <w:szCs w:val="28"/>
        </w:rPr>
        <w:t xml:space="preserve"> </w:t>
      </w:r>
      <w:r w:rsidRPr="008F3E77">
        <w:rPr>
          <w:sz w:val="28"/>
          <w:szCs w:val="28"/>
        </w:rPr>
        <w:t>-</w:t>
      </w:r>
      <w:r>
        <w:rPr>
          <w:sz w:val="28"/>
          <w:szCs w:val="28"/>
        </w:rPr>
        <w:t xml:space="preserve">  </w:t>
      </w:r>
      <w:proofErr w:type="spellStart"/>
      <w:r w:rsidRPr="008F3E77">
        <w:rPr>
          <w:sz w:val="28"/>
          <w:szCs w:val="28"/>
        </w:rPr>
        <w:t>эксплутационные</w:t>
      </w:r>
      <w:proofErr w:type="spellEnd"/>
      <w:r w:rsidRPr="008F3E77">
        <w:rPr>
          <w:sz w:val="28"/>
          <w:szCs w:val="28"/>
        </w:rPr>
        <w:t xml:space="preserve"> показатели автомобильных дорог.</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Кольцевые маршруты.</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Краны.</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Маркировка грузов.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Маршрутизация перевозок грузов.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Маятниковые маршруты.</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Нормы времени на погрузку и разгрузку автотранспортных средств.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Обеспечение безопасности движения и обустройство автомобильных дорог.</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Общие сведения о грузозахватных устройствах.</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Объём перевозок, грузооборот и грузовые потоки</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Оперативное диспетчерское руководство перевозками.</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Оперативное планирование перевозки грузов.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Оперативный учёт и анализ работы подвижного состава.</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Организация выпуска подвижного состава на линию и приёма его в парк.</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Организация движения подвижного состава.</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Организация работы водителей при международных перевозках.</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Организация труда водителя.</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Основные типы и классификация подвижного состава.</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Парк подвижного состава и его использование.</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Перевозка бетона, асфальтовой массы и строительных растворов.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Перевозка зерновых культур.</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lastRenderedPageBreak/>
        <w:t>Перевозка крупногабаритных и тяжеловесных грузов.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Перевозка массовых навалочных грузов.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Перевозка опасных грузов.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Перевозка различных сельскохозяйственных грузов.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Перевозка сахарной свеклы.</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Перевозка скоропортящихся грузов.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Перевозка хлеба и хлебобулочных изделий.</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Перевозка цемента, извести, гипса.</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Погрузочно-разгрузочные пункты.</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Погрузчики.</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Предприятия автомобильного транспорта.</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Пробег подвижного состава и его использование.</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Пропускная способность погрузочно-разгрузочных пунктов.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Путевая документация при международных перевозках.</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Регулирование транспортной деятельности.</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Склады и складские операции.</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Средняя скорость движения подвижного состава.</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Структура, задачи и функции службы эксплуатации.</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Тарифы на перевозку грузов.</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Требования к подвижному составу при международных перевозках.</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Требования ТБ при выполнении погрузочно-разгрузочных работах.</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Упаковка и тара.</w:t>
      </w:r>
    </w:p>
    <w:p w:rsidR="006F44C9" w:rsidRPr="008F3E77" w:rsidRDefault="006F44C9" w:rsidP="006F44C9">
      <w:pPr>
        <w:widowControl/>
        <w:numPr>
          <w:ilvl w:val="0"/>
          <w:numId w:val="12"/>
        </w:numPr>
        <w:autoSpaceDE/>
        <w:autoSpaceDN/>
        <w:adjustRightInd/>
        <w:spacing w:line="360" w:lineRule="auto"/>
        <w:contextualSpacing/>
        <w:jc w:val="both"/>
        <w:rPr>
          <w:sz w:val="28"/>
          <w:szCs w:val="28"/>
        </w:rPr>
      </w:pPr>
      <w:r w:rsidRPr="008F3E77">
        <w:rPr>
          <w:sz w:val="28"/>
          <w:szCs w:val="28"/>
        </w:rPr>
        <w:t>Эксплуатационные качества подвижного состава.</w:t>
      </w:r>
    </w:p>
    <w:p w:rsidR="006F44C9" w:rsidRPr="00A93092" w:rsidRDefault="006F44C9" w:rsidP="006F44C9">
      <w:pPr>
        <w:spacing w:line="360" w:lineRule="auto"/>
        <w:jc w:val="center"/>
        <w:rPr>
          <w:b/>
          <w:sz w:val="28"/>
          <w:szCs w:val="28"/>
        </w:rPr>
      </w:pPr>
    </w:p>
    <w:p w:rsidR="009B08FC" w:rsidRDefault="009B08FC"/>
    <w:sectPr w:rsidR="009B08FC" w:rsidSect="00FC45D8">
      <w:pgSz w:w="11909" w:h="16834"/>
      <w:pgMar w:top="851" w:right="802" w:bottom="720" w:left="167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0FE7"/>
    <w:multiLevelType w:val="hybridMultilevel"/>
    <w:tmpl w:val="78C6CC90"/>
    <w:lvl w:ilvl="0" w:tplc="7F4AA02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80E3C"/>
    <w:multiLevelType w:val="hybridMultilevel"/>
    <w:tmpl w:val="65C0D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63EE5"/>
    <w:multiLevelType w:val="hybridMultilevel"/>
    <w:tmpl w:val="A8EE5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AA5C41"/>
    <w:multiLevelType w:val="hybridMultilevel"/>
    <w:tmpl w:val="CB02A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44700A"/>
    <w:multiLevelType w:val="hybridMultilevel"/>
    <w:tmpl w:val="6F3A887A"/>
    <w:lvl w:ilvl="0" w:tplc="7F4AA02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751C36"/>
    <w:multiLevelType w:val="hybridMultilevel"/>
    <w:tmpl w:val="A1BAD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125E2D"/>
    <w:multiLevelType w:val="hybridMultilevel"/>
    <w:tmpl w:val="8286E96E"/>
    <w:lvl w:ilvl="0" w:tplc="7F4AA02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2769B6"/>
    <w:multiLevelType w:val="hybridMultilevel"/>
    <w:tmpl w:val="8EFE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0E6B9B"/>
    <w:multiLevelType w:val="hybridMultilevel"/>
    <w:tmpl w:val="6F3A887A"/>
    <w:lvl w:ilvl="0" w:tplc="7F4AA02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4562AF"/>
    <w:multiLevelType w:val="hybridMultilevel"/>
    <w:tmpl w:val="91307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1543FD"/>
    <w:multiLevelType w:val="hybridMultilevel"/>
    <w:tmpl w:val="FF7CD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D05CB9"/>
    <w:multiLevelType w:val="hybridMultilevel"/>
    <w:tmpl w:val="D800FFD6"/>
    <w:lvl w:ilvl="0" w:tplc="7F4AA02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9"/>
  </w:num>
  <w:num w:numId="5">
    <w:abstractNumId w:val="10"/>
  </w:num>
  <w:num w:numId="6">
    <w:abstractNumId w:val="5"/>
  </w:num>
  <w:num w:numId="7">
    <w:abstractNumId w:val="3"/>
  </w:num>
  <w:num w:numId="8">
    <w:abstractNumId w:val="8"/>
  </w:num>
  <w:num w:numId="9">
    <w:abstractNumId w:val="11"/>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F44C9"/>
    <w:rsid w:val="001F4641"/>
    <w:rsid w:val="00217C08"/>
    <w:rsid w:val="00410A0D"/>
    <w:rsid w:val="00421069"/>
    <w:rsid w:val="00481A7D"/>
    <w:rsid w:val="00634B81"/>
    <w:rsid w:val="006F44C9"/>
    <w:rsid w:val="009753FA"/>
    <w:rsid w:val="009B08FC"/>
    <w:rsid w:val="00AF7508"/>
    <w:rsid w:val="00BB2F0F"/>
    <w:rsid w:val="00F10AF3"/>
    <w:rsid w:val="00FA2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4C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F44C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4C9"/>
    <w:rPr>
      <w:rFonts w:ascii="Cambria" w:eastAsia="Times New Roman" w:hAnsi="Cambria" w:cs="Times New Roman"/>
      <w:b/>
      <w:bCs/>
      <w:kern w:val="32"/>
      <w:sz w:val="32"/>
      <w:szCs w:val="32"/>
      <w:lang w:eastAsia="ru-RU"/>
    </w:rPr>
  </w:style>
  <w:style w:type="paragraph" w:styleId="a3">
    <w:name w:val="List Paragraph"/>
    <w:basedOn w:val="a"/>
    <w:uiPriority w:val="34"/>
    <w:qFormat/>
    <w:rsid w:val="006F44C9"/>
    <w:pPr>
      <w:widowControl/>
      <w:autoSpaceDE/>
      <w:autoSpaceDN/>
      <w:adjustRightInd/>
      <w:ind w:left="720"/>
      <w:contextualSpacing/>
    </w:pPr>
    <w:rPr>
      <w:sz w:val="24"/>
      <w:szCs w:val="24"/>
    </w:rPr>
  </w:style>
  <w:style w:type="paragraph" w:styleId="a4">
    <w:name w:val="Normal (Web)"/>
    <w:basedOn w:val="a"/>
    <w:uiPriority w:val="99"/>
    <w:semiHidden/>
    <w:unhideWhenUsed/>
    <w:rsid w:val="006F44C9"/>
    <w:pPr>
      <w:widowControl/>
      <w:autoSpaceDE/>
      <w:autoSpaceDN/>
      <w:adjustRightInd/>
      <w:spacing w:before="100" w:beforeAutospacing="1" w:after="100" w:afterAutospacing="1"/>
    </w:pPr>
    <w:rPr>
      <w:sz w:val="24"/>
      <w:szCs w:val="24"/>
    </w:rPr>
  </w:style>
  <w:style w:type="character" w:customStyle="1" w:styleId="Bodytext">
    <w:name w:val="Body text_"/>
    <w:basedOn w:val="a0"/>
    <w:link w:val="Bodytext1"/>
    <w:uiPriority w:val="99"/>
    <w:rsid w:val="00421069"/>
    <w:rPr>
      <w:rFonts w:ascii="Times New Roman" w:hAnsi="Times New Roman" w:cs="Times New Roman"/>
      <w:sz w:val="23"/>
      <w:szCs w:val="23"/>
      <w:shd w:val="clear" w:color="auto" w:fill="FFFFFF"/>
    </w:rPr>
  </w:style>
  <w:style w:type="paragraph" w:customStyle="1" w:styleId="Bodytext1">
    <w:name w:val="Body text1"/>
    <w:basedOn w:val="a"/>
    <w:link w:val="Bodytext"/>
    <w:uiPriority w:val="99"/>
    <w:rsid w:val="00421069"/>
    <w:pPr>
      <w:widowControl/>
      <w:shd w:val="clear" w:color="auto" w:fill="FFFFFF"/>
      <w:autoSpaceDE/>
      <w:autoSpaceDN/>
      <w:adjustRightInd/>
      <w:spacing w:after="540" w:line="240" w:lineRule="atLeast"/>
      <w:ind w:hanging="700"/>
      <w:jc w:val="center"/>
    </w:pPr>
    <w:rPr>
      <w:rFonts w:eastAsiaTheme="minorHAns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10</Pages>
  <Words>2074</Words>
  <Characters>11826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NL</cp:lastModifiedBy>
  <cp:revision>13</cp:revision>
  <dcterms:created xsi:type="dcterms:W3CDTF">2014-09-29T08:06:00Z</dcterms:created>
  <dcterms:modified xsi:type="dcterms:W3CDTF">2021-03-14T09:55:00Z</dcterms:modified>
</cp:coreProperties>
</file>