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0F" w:rsidRDefault="008F370F" w:rsidP="008F370F">
      <w:pPr>
        <w:spacing w:after="0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Питание является одним из важнейших факторов, определяющих здоровье студентов, их настроение и работоспособность. </w:t>
      </w:r>
    </w:p>
    <w:p w:rsidR="008F370F" w:rsidRDefault="008F370F" w:rsidP="008F370F">
      <w:pPr>
        <w:spacing w:after="0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Горячее питание обучающихся в ГАПОУ СО «НТГПК имени Н.А. Демидова» осуществляется в столовой колледжа, обеденный зал которой рассчитан на </w:t>
      </w:r>
      <w:r w:rsidR="004710D9">
        <w:rPr>
          <w:rFonts w:ascii="Times New Roman" w:eastAsia="Times New Roman" w:hAnsi="Times New Roman"/>
          <w:bCs/>
          <w:sz w:val="24"/>
          <w:szCs w:val="24"/>
          <w:lang w:eastAsia="ru-RU"/>
        </w:rPr>
        <w:t>150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посадочных мест и полностью укомплектован обеденными столами и стульями; имеется   </w:t>
      </w:r>
      <w:r>
        <w:rPr>
          <w:rFonts w:ascii="Times New Roman" w:hAnsi="Times New Roman"/>
          <w:sz w:val="24"/>
          <w:szCs w:val="24"/>
        </w:rPr>
        <w:t xml:space="preserve">буфет на </w:t>
      </w:r>
      <w:r w:rsidR="004710D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посадочных мест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основным направлением деятельности которых являются:</w:t>
      </w:r>
    </w:p>
    <w:p w:rsidR="008F370F" w:rsidRDefault="008F370F" w:rsidP="008F370F">
      <w:pPr>
        <w:numPr>
          <w:ilvl w:val="0"/>
          <w:numId w:val="1"/>
        </w:numPr>
        <w:spacing w:after="0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горячего, рационального, сбалансированного, безопасного питания;</w:t>
      </w:r>
    </w:p>
    <w:p w:rsidR="008F370F" w:rsidRDefault="008F370F" w:rsidP="008F370F">
      <w:pPr>
        <w:numPr>
          <w:ilvl w:val="0"/>
          <w:numId w:val="1"/>
        </w:numPr>
        <w:spacing w:after="0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завоза, приготовления  и продажи буфетной продукции;</w:t>
      </w:r>
    </w:p>
    <w:p w:rsidR="008F370F" w:rsidRDefault="008F370F" w:rsidP="008F370F">
      <w:pPr>
        <w:numPr>
          <w:ilvl w:val="0"/>
          <w:numId w:val="1"/>
        </w:numPr>
        <w:spacing w:after="0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 санитарно-гигиенических норм в столовой.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Столовая работает 6 дней в неделю. 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приготовления блюд и переработки продукции цеха и участки столовой оборудованы современным технологическим и холодильным оборудованием в соответствии с производственными мощностями, техническое состояние которых соответствует нормативным и эстетическим  требованиям.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Санитарное состояние подсобных помещений и технологических цехов и участков соответствует санитарным нормам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обеспеченность посудой составляет 100 %.  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Приготовление блюд осуществляет квалифицированный персонал с многолетним опытом работы.  Все работники столовой – профессионалы своего дела, соблюдают правила приготовления пищи и санитарные нормы, правильно и оперативно реагируют на любые конструктивные предложения и замечания, поэтому пользуются уважением среди педагогов и обучающихся.</w:t>
      </w:r>
    </w:p>
    <w:p w:rsidR="008F370F" w:rsidRDefault="008F370F" w:rsidP="008F370F">
      <w:pPr>
        <w:tabs>
          <w:tab w:val="left" w:pos="1276"/>
        </w:tabs>
        <w:spacing w:after="0"/>
        <w:ind w:firstLine="46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Питание в  ГАПОУ СО «НТГПК им. Н, А, Демидова» организовано согласно санитарным правилам СанПиН 2.4.5.2409-08 «Санитарно-эпидемиологические требования обучающихся в образовательных учреждениях начального и среднего профессионального образования», санитарно-эпидемиологическими правилами и нормативами СанПиН 2.3.21078-01» Гигиенические требования безопасности и пищевой ценности пищевых продуктов»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Для обеспечения  здоровым питанием обучающихся  колледжа разработано и утверждено </w:t>
      </w:r>
      <w:hyperlink r:id="rId6" w:history="1">
        <w:r>
          <w:rPr>
            <w:rStyle w:val="a3"/>
            <w:rFonts w:ascii="Cambria Math" w:hAnsi="Cambria Math" w:cs="Cambria Math"/>
            <w:sz w:val="24"/>
            <w:szCs w:val="24"/>
          </w:rPr>
          <w:t>​</w:t>
        </w:r>
        <w:r>
          <w:rPr>
            <w:rStyle w:val="a3"/>
            <w:rFonts w:ascii="Times New Roman" w:hAnsi="Times New Roman"/>
            <w:sz w:val="24"/>
            <w:szCs w:val="24"/>
          </w:rPr>
          <w:t>примерное двухнедельное меню рациона питания.</w:t>
        </w:r>
        <w:proofErr w:type="gramEnd"/>
      </w:hyperlink>
      <w:r>
        <w:rPr>
          <w:rFonts w:ascii="Times New Roman" w:hAnsi="Times New Roman"/>
          <w:sz w:val="24"/>
          <w:szCs w:val="24"/>
        </w:rPr>
        <w:t xml:space="preserve">  Рацион соответствует нормам для обучающихся возрастной категории от 15 лет и старше, с учётом сезонности, необходимого количества основных питательных веществ, требуемой калорийности блюд и объёма порций.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  столовой предлагается разнообразный ассортимент блюд и кондитерских изделий по доступным ценам. Меню отличается завидным разнообразием, т.е. включает блюда из мяса, рыбы, овощей, молочных продуктов. 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столовой осуществляется повседневный контроль продукции согласно существующим правилам санитарного контроля.</w:t>
      </w:r>
    </w:p>
    <w:p w:rsidR="008F370F" w:rsidRDefault="008F370F" w:rsidP="008F370F">
      <w:pPr>
        <w:tabs>
          <w:tab w:val="left" w:pos="1276"/>
        </w:tabs>
        <w:spacing w:after="0"/>
        <w:ind w:firstLine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организации питьевого режима имеются титаны.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370F" w:rsidRDefault="008F370F" w:rsidP="008F370F">
      <w:pPr>
        <w:tabs>
          <w:tab w:val="left" w:pos="1276"/>
        </w:tabs>
        <w:spacing w:after="0"/>
        <w:ind w:firstLine="46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spellStart"/>
      <w:r>
        <w:rPr>
          <w:rFonts w:ascii="Times New Roman" w:hAnsi="Times New Roman"/>
          <w:sz w:val="24"/>
          <w:szCs w:val="24"/>
        </w:rPr>
        <w:t>Постановленя</w:t>
      </w:r>
      <w:proofErr w:type="spellEnd"/>
      <w:r>
        <w:rPr>
          <w:rFonts w:ascii="Times New Roman" w:hAnsi="Times New Roman"/>
          <w:sz w:val="24"/>
          <w:szCs w:val="24"/>
        </w:rPr>
        <w:t xml:space="preserve">   Правительства Свердловской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 от </w:t>
      </w:r>
      <w:r>
        <w:rPr>
          <w:rFonts w:ascii="Times New Roman" w:hAnsi="Times New Roman"/>
          <w:sz w:val="24"/>
          <w:szCs w:val="24"/>
        </w:rPr>
        <w:t xml:space="preserve">5 июля 2017 года N 476-ПП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 социальной поддержке отдельных категорий обучающихся образовательных организаций на территории Свердловской  области»,  и Закона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Свердловской области "О социальной поддержке отдельных категорий обучающихся образовательных организаций на территории Свердловской  области"  от 17 октября 2013 года № 97-ОЗ и от 30 июня 2014 года № 65-ОЗ  бесплатное  горячее  двухразовое  питание (завтрак, обед), организовано для обучающихся категории </w:t>
      </w:r>
      <w:proofErr w:type="gramEnd"/>
    </w:p>
    <w:p w:rsidR="008F370F" w:rsidRDefault="008F370F" w:rsidP="008F370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лица, с ограниченными возможностями здоровья;</w:t>
      </w:r>
    </w:p>
    <w:p w:rsidR="008F370F" w:rsidRDefault="008F370F" w:rsidP="008F370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дети-инвалиды.</w:t>
      </w:r>
    </w:p>
    <w:p w:rsidR="008F370F" w:rsidRDefault="008F370F" w:rsidP="008F37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вопросу организации питания детей – инвалидов обращаться к </w:t>
      </w:r>
      <w:r w:rsidR="004710D9">
        <w:rPr>
          <w:rFonts w:ascii="Times New Roman" w:hAnsi="Times New Roman"/>
          <w:sz w:val="24"/>
          <w:szCs w:val="24"/>
        </w:rPr>
        <w:t xml:space="preserve">социальному педагогу </w:t>
      </w:r>
      <w:proofErr w:type="spellStart"/>
      <w:r w:rsidR="004710D9">
        <w:rPr>
          <w:rFonts w:ascii="Times New Roman" w:hAnsi="Times New Roman"/>
          <w:sz w:val="24"/>
          <w:szCs w:val="24"/>
        </w:rPr>
        <w:t>Колобердиной</w:t>
      </w:r>
      <w:proofErr w:type="spellEnd"/>
      <w:r w:rsidR="004710D9">
        <w:rPr>
          <w:rFonts w:ascii="Times New Roman" w:hAnsi="Times New Roman"/>
          <w:sz w:val="24"/>
          <w:szCs w:val="24"/>
        </w:rPr>
        <w:t xml:space="preserve"> Н.В.</w:t>
      </w:r>
      <w:bookmarkStart w:id="0" w:name="_GoBack"/>
      <w:bookmarkEnd w:id="0"/>
    </w:p>
    <w:p w:rsidR="008F370F" w:rsidRDefault="008F370F" w:rsidP="008F370F">
      <w:pPr>
        <w:jc w:val="both"/>
      </w:pPr>
    </w:p>
    <w:p w:rsidR="008F370F" w:rsidRDefault="008F370F" w:rsidP="008F370F"/>
    <w:p w:rsidR="00E10E3A" w:rsidRDefault="00E10E3A"/>
    <w:sectPr w:rsidR="00E1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401"/>
    <w:multiLevelType w:val="multilevel"/>
    <w:tmpl w:val="19D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C5478"/>
    <w:multiLevelType w:val="hybridMultilevel"/>
    <w:tmpl w:val="6D0835C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21"/>
    <w:rsid w:val="004710D9"/>
    <w:rsid w:val="008F370F"/>
    <w:rsid w:val="00E10E3A"/>
    <w:rsid w:val="00E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rokol.ru/storage/app/media/osnovnay/menyu-2018-2019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Company>NTGPK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Вараксина Елена Васильевна</dc:creator>
  <cp:keywords/>
  <dc:description/>
  <cp:lastModifiedBy>Кабинет 79а-1</cp:lastModifiedBy>
  <cp:revision>3</cp:revision>
  <dcterms:created xsi:type="dcterms:W3CDTF">2019-02-07T03:22:00Z</dcterms:created>
  <dcterms:modified xsi:type="dcterms:W3CDTF">2020-01-31T11:17:00Z</dcterms:modified>
</cp:coreProperties>
</file>