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79F" w:rsidRDefault="00B7279F" w:rsidP="00B727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-123825</wp:posOffset>
            </wp:positionH>
            <wp:positionV relativeFrom="margin">
              <wp:posOffset>0</wp:posOffset>
            </wp:positionV>
            <wp:extent cx="987425" cy="1016635"/>
            <wp:effectExtent l="0" t="0" r="0" b="0"/>
            <wp:wrapSquare wrapText="bothSides"/>
            <wp:docPr id="4" name="Рисунок 4" descr="Копия (2) зенел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опия (2) зенель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1016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8"/>
          <w:szCs w:val="28"/>
        </w:rPr>
        <w:t xml:space="preserve">государственное автономное профессиональное </w:t>
      </w:r>
      <w:proofErr w:type="spellStart"/>
      <w:r>
        <w:rPr>
          <w:rFonts w:ascii="Times New Roman" w:hAnsi="Times New Roman"/>
          <w:sz w:val="28"/>
          <w:szCs w:val="28"/>
        </w:rPr>
        <w:t>бразовательное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B7279F" w:rsidRDefault="00B7279F" w:rsidP="00B727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учреждение Свердловской области  «Нижнетагильский государственный профессиональный колледж имени Никиты Акинфиевича Демидова»  </w:t>
      </w:r>
    </w:p>
    <w:p w:rsidR="00B7279F" w:rsidRDefault="00B7279F" w:rsidP="00B727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(ГАПОУ СО «НТГПК им. Н.А. Демидова»)</w:t>
      </w:r>
    </w:p>
    <w:p w:rsidR="00B7279F" w:rsidRDefault="00B7279F" w:rsidP="00B7279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-285115</wp:posOffset>
                </wp:positionH>
                <wp:positionV relativeFrom="paragraph">
                  <wp:posOffset>260985</wp:posOffset>
                </wp:positionV>
                <wp:extent cx="6627495" cy="14605"/>
                <wp:effectExtent l="19050" t="19050" r="1905" b="2349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27495" cy="1460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22.45pt;margin-top:20.55pt;width:521.85pt;height:1.1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" strokeweight="2.25pt"/>
            </w:pict>
          </mc:Fallback>
        </mc:AlternateContent>
      </w:r>
    </w:p>
    <w:p w:rsidR="00B7279F" w:rsidRDefault="00B7279F" w:rsidP="00B727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7279F" w:rsidRDefault="00B7279F" w:rsidP="00B727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7279F" w:rsidRDefault="00B7279F" w:rsidP="00B727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7279F" w:rsidRDefault="00B7279F" w:rsidP="00B727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7279F" w:rsidRDefault="00B7279F" w:rsidP="00B7279F">
      <w:pPr>
        <w:spacing w:after="0" w:line="240" w:lineRule="auto"/>
        <w:rPr>
          <w:rFonts w:ascii="Times New Roman" w:hAnsi="Times New Roman"/>
          <w:sz w:val="4"/>
          <w:szCs w:val="4"/>
        </w:rPr>
      </w:pPr>
    </w:p>
    <w:p w:rsidR="00B7279F" w:rsidRDefault="00B7279F" w:rsidP="00B727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7279F" w:rsidRDefault="00B7279F" w:rsidP="00B727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7279F" w:rsidRDefault="00B7279F" w:rsidP="00B727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7279F" w:rsidRDefault="00B7279F" w:rsidP="00B7279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7279F" w:rsidRDefault="00B7279F" w:rsidP="00B7279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7279F" w:rsidRDefault="00B7279F" w:rsidP="00B7279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7279F" w:rsidRDefault="00B7279F" w:rsidP="00B7279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7279F" w:rsidRDefault="00B7279F" w:rsidP="00B7279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7279F" w:rsidRDefault="00B7279F" w:rsidP="00B7279F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  <w:szCs w:val="44"/>
        </w:rPr>
      </w:pPr>
      <w:r>
        <w:rPr>
          <w:rFonts w:ascii="Times New Roman" w:hAnsi="Times New Roman"/>
          <w:b/>
          <w:sz w:val="32"/>
          <w:szCs w:val="44"/>
        </w:rPr>
        <w:t>МЕТОДИЧЕСКИЕ УКАЗАНИЯ ПО СОДЕРЖАНИЮ И ВЫПОЛНЕНИЮ КОНТРОЛЬНОЙ РАБОТЫ</w:t>
      </w:r>
    </w:p>
    <w:p w:rsidR="00B7279F" w:rsidRDefault="00B7279F" w:rsidP="00B7279F">
      <w:pPr>
        <w:widowControl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44"/>
          <w:szCs w:val="44"/>
        </w:rPr>
        <w:t xml:space="preserve"> </w:t>
      </w:r>
      <w:r>
        <w:rPr>
          <w:rFonts w:ascii="Times New Roman" w:hAnsi="Times New Roman"/>
          <w:b/>
          <w:sz w:val="36"/>
          <w:szCs w:val="36"/>
        </w:rPr>
        <w:t xml:space="preserve">по УД </w:t>
      </w:r>
      <w:r>
        <w:rPr>
          <w:rFonts w:ascii="Times New Roman" w:hAnsi="Times New Roman"/>
          <w:b/>
          <w:sz w:val="36"/>
          <w:szCs w:val="36"/>
        </w:rPr>
        <w:t>Основы экологического права</w:t>
      </w:r>
    </w:p>
    <w:p w:rsidR="00B7279F" w:rsidRDefault="00B7279F" w:rsidP="00B7279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для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по заочной форме обучения</w:t>
      </w:r>
    </w:p>
    <w:p w:rsidR="00B7279F" w:rsidRDefault="00B7279F" w:rsidP="00B7279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специальность 40.02.01Право и организация социального обеспечения</w:t>
      </w:r>
    </w:p>
    <w:p w:rsidR="00B7279F" w:rsidRDefault="00B7279F" w:rsidP="00B727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(базовая подготовка)</w:t>
      </w:r>
    </w:p>
    <w:p w:rsidR="00B7279F" w:rsidRDefault="00B7279F" w:rsidP="00B7279F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B7279F" w:rsidRDefault="00B7279F" w:rsidP="00B7279F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B7279F" w:rsidRDefault="00B7279F" w:rsidP="00B7279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B7279F" w:rsidRDefault="00B7279F" w:rsidP="00B7279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7279F" w:rsidRDefault="00B7279F" w:rsidP="00B7279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7279F" w:rsidRDefault="00B7279F" w:rsidP="00B7279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Составитель:</w:t>
      </w:r>
    </w:p>
    <w:p w:rsidR="00B7279F" w:rsidRDefault="00B7279F" w:rsidP="00B727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преподаватель </w:t>
      </w:r>
    </w:p>
    <w:p w:rsidR="00B7279F" w:rsidRDefault="00B7279F" w:rsidP="00B7279F">
      <w:pPr>
        <w:spacing w:after="0" w:line="240" w:lineRule="auto"/>
        <w:jc w:val="right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Цапля О.В.</w:t>
      </w:r>
    </w:p>
    <w:p w:rsidR="00B7279F" w:rsidRDefault="00B7279F" w:rsidP="00B7279F">
      <w:pPr>
        <w:spacing w:after="0" w:line="360" w:lineRule="auto"/>
        <w:jc w:val="right"/>
        <w:rPr>
          <w:rFonts w:ascii="Times New Roman" w:hAnsi="Times New Roman"/>
          <w:sz w:val="36"/>
          <w:szCs w:val="36"/>
        </w:rPr>
      </w:pPr>
    </w:p>
    <w:p w:rsidR="00B7279F" w:rsidRDefault="00B7279F" w:rsidP="00B7279F">
      <w:pPr>
        <w:spacing w:after="0" w:line="360" w:lineRule="auto"/>
        <w:jc w:val="center"/>
        <w:rPr>
          <w:rFonts w:ascii="Times New Roman" w:hAnsi="Times New Roman"/>
          <w:sz w:val="36"/>
          <w:szCs w:val="36"/>
        </w:rPr>
      </w:pPr>
    </w:p>
    <w:p w:rsidR="00B7279F" w:rsidRDefault="00B7279F" w:rsidP="00B7279F">
      <w:pPr>
        <w:spacing w:after="0" w:line="360" w:lineRule="auto"/>
        <w:jc w:val="center"/>
        <w:rPr>
          <w:rFonts w:ascii="Times New Roman" w:hAnsi="Times New Roman"/>
          <w:sz w:val="36"/>
          <w:szCs w:val="36"/>
        </w:rPr>
      </w:pPr>
    </w:p>
    <w:p w:rsidR="00B7279F" w:rsidRDefault="00B7279F" w:rsidP="00B7279F">
      <w:pPr>
        <w:spacing w:after="0" w:line="360" w:lineRule="auto"/>
        <w:jc w:val="center"/>
        <w:rPr>
          <w:rFonts w:ascii="Times New Roman" w:hAnsi="Times New Roman"/>
          <w:sz w:val="36"/>
          <w:szCs w:val="36"/>
        </w:rPr>
      </w:pPr>
    </w:p>
    <w:p w:rsidR="00B7279F" w:rsidRDefault="00B7279F" w:rsidP="00B7279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6014085</wp:posOffset>
                </wp:positionH>
                <wp:positionV relativeFrom="paragraph">
                  <wp:posOffset>192405</wp:posOffset>
                </wp:positionV>
                <wp:extent cx="514350" cy="590550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473.55pt;margin-top:15.15pt;width:40.5pt;height:4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" stroked="f"/>
            </w:pict>
          </mc:Fallback>
        </mc:AlternateContent>
      </w: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6014085</wp:posOffset>
                </wp:positionH>
                <wp:positionV relativeFrom="paragraph">
                  <wp:posOffset>627380</wp:posOffset>
                </wp:positionV>
                <wp:extent cx="514350" cy="59055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473.55pt;margin-top:49.4pt;width:40.5pt;height:4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" stroked="f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Нижний Тагил, 2019</w:t>
      </w:r>
    </w:p>
    <w:p w:rsidR="00CB60FF" w:rsidRPr="00CB60FF" w:rsidRDefault="00CB60FF" w:rsidP="00B727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60FF">
        <w:rPr>
          <w:rFonts w:ascii="Times New Roman" w:hAnsi="Times New Roman" w:cs="Times New Roman"/>
          <w:sz w:val="28"/>
          <w:szCs w:val="28"/>
        </w:rPr>
        <w:lastRenderedPageBreak/>
        <w:t>МЕТОДИЧЕСКИЕ УКАЗАНИЯ</w:t>
      </w:r>
    </w:p>
    <w:p w:rsidR="00CB60FF" w:rsidRPr="00CB60FF" w:rsidRDefault="00CB60FF" w:rsidP="00B727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60FF">
        <w:rPr>
          <w:rFonts w:ascii="Times New Roman" w:hAnsi="Times New Roman" w:cs="Times New Roman"/>
          <w:sz w:val="28"/>
          <w:szCs w:val="28"/>
        </w:rPr>
        <w:t>К ВЫПОЛНЕНИЮ И ТРЕБОВАНИЯ К ОФОРМЛЕНИЮ</w:t>
      </w:r>
    </w:p>
    <w:p w:rsidR="00CB60FF" w:rsidRPr="00CB60FF" w:rsidRDefault="00CB60FF" w:rsidP="00B727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60FF">
        <w:rPr>
          <w:rFonts w:ascii="Times New Roman" w:hAnsi="Times New Roman" w:cs="Times New Roman"/>
          <w:sz w:val="28"/>
          <w:szCs w:val="28"/>
        </w:rPr>
        <w:t>КОНТРОЛЬНОЙ РАБОТЫ</w:t>
      </w:r>
    </w:p>
    <w:p w:rsidR="00CB60FF" w:rsidRPr="00CB60FF" w:rsidRDefault="00CB60FF" w:rsidP="00CB60F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дисциплине «Основы экологического права</w:t>
      </w:r>
      <w:r w:rsidRPr="00CB60FF">
        <w:rPr>
          <w:rFonts w:ascii="Times New Roman" w:hAnsi="Times New Roman" w:cs="Times New Roman"/>
          <w:sz w:val="28"/>
          <w:szCs w:val="28"/>
        </w:rPr>
        <w:t>»</w:t>
      </w:r>
    </w:p>
    <w:p w:rsidR="00CB60FF" w:rsidRPr="00CB60FF" w:rsidRDefault="00CB60FF" w:rsidP="00CB60FF">
      <w:pPr>
        <w:spacing w:line="360" w:lineRule="auto"/>
        <w:ind w:firstLine="90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Задания к </w:t>
      </w:r>
      <w:r w:rsidRPr="00CB60FF">
        <w:rPr>
          <w:rFonts w:ascii="Times New Roman" w:hAnsi="Times New Roman" w:cs="Times New Roman"/>
          <w:color w:val="333333"/>
          <w:sz w:val="28"/>
          <w:szCs w:val="28"/>
        </w:rPr>
        <w:t>контрольной работе п</w:t>
      </w:r>
      <w:r>
        <w:rPr>
          <w:rFonts w:ascii="Times New Roman" w:hAnsi="Times New Roman" w:cs="Times New Roman"/>
          <w:color w:val="333333"/>
          <w:sz w:val="28"/>
          <w:szCs w:val="28"/>
        </w:rPr>
        <w:t>о дисциплине «Основы экологического права</w:t>
      </w:r>
      <w:r w:rsidRPr="00CB60FF">
        <w:rPr>
          <w:rFonts w:ascii="Times New Roman" w:hAnsi="Times New Roman" w:cs="Times New Roman"/>
          <w:color w:val="333333"/>
          <w:sz w:val="28"/>
          <w:szCs w:val="28"/>
        </w:rPr>
        <w:t>» представлены в 10 вариантах. Студент должен выбрать себе вариант работы в соответствии с последней цифрой номера зачетной книжки.</w:t>
      </w:r>
    </w:p>
    <w:p w:rsidR="00CB60FF" w:rsidRPr="00CB60FF" w:rsidRDefault="00CB60FF" w:rsidP="00CB60FF">
      <w:pPr>
        <w:spacing w:line="360" w:lineRule="auto"/>
        <w:ind w:firstLine="90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B60FF">
        <w:rPr>
          <w:rFonts w:ascii="Times New Roman" w:hAnsi="Times New Roman" w:cs="Times New Roman"/>
          <w:color w:val="333333"/>
          <w:sz w:val="28"/>
          <w:szCs w:val="28"/>
        </w:rPr>
        <w:t>Каждый вариант кон</w:t>
      </w:r>
      <w:r w:rsidR="0063292B">
        <w:rPr>
          <w:rFonts w:ascii="Times New Roman" w:hAnsi="Times New Roman" w:cs="Times New Roman"/>
          <w:color w:val="333333"/>
          <w:sz w:val="28"/>
          <w:szCs w:val="28"/>
        </w:rPr>
        <w:t>трольной работы содержит теоретические вопросы, на которые необходимо дать развернутый ответ.</w:t>
      </w:r>
    </w:p>
    <w:p w:rsidR="00CB60FF" w:rsidRPr="00CB60FF" w:rsidRDefault="00CB60FF" w:rsidP="00CB60FF">
      <w:pPr>
        <w:spacing w:line="360" w:lineRule="auto"/>
        <w:ind w:firstLine="90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B60FF">
        <w:rPr>
          <w:rFonts w:ascii="Times New Roman" w:hAnsi="Times New Roman" w:cs="Times New Roman"/>
          <w:color w:val="333333"/>
          <w:sz w:val="28"/>
          <w:szCs w:val="28"/>
        </w:rPr>
        <w:t xml:space="preserve">Прежде, чем приступить к выполнению контрольной работы, необходимо повторить материал, изученный на лекционных и практических занятиях в период сессии и отработать теоретический материал для самостоятельного изучения. </w:t>
      </w:r>
    </w:p>
    <w:p w:rsidR="00CB60FF" w:rsidRPr="00CB60FF" w:rsidRDefault="00CB60FF" w:rsidP="00CB60FF">
      <w:pPr>
        <w:spacing w:line="360" w:lineRule="auto"/>
        <w:ind w:firstLine="90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B60FF">
        <w:rPr>
          <w:rFonts w:ascii="Times New Roman" w:hAnsi="Times New Roman" w:cs="Times New Roman"/>
          <w:color w:val="333333"/>
          <w:sz w:val="28"/>
          <w:szCs w:val="28"/>
        </w:rPr>
        <w:t>Контрольная р</w:t>
      </w:r>
      <w:r w:rsidR="0063292B">
        <w:rPr>
          <w:rFonts w:ascii="Times New Roman" w:hAnsi="Times New Roman" w:cs="Times New Roman"/>
          <w:color w:val="333333"/>
          <w:sz w:val="28"/>
          <w:szCs w:val="28"/>
        </w:rPr>
        <w:t>абота выполняется в печатном виде (7-10</w:t>
      </w:r>
      <w:r w:rsidRPr="00CB60FF">
        <w:rPr>
          <w:rFonts w:ascii="Times New Roman" w:hAnsi="Times New Roman" w:cs="Times New Roman"/>
          <w:color w:val="333333"/>
          <w:sz w:val="28"/>
          <w:szCs w:val="28"/>
        </w:rPr>
        <w:t xml:space="preserve"> страниц) </w:t>
      </w:r>
    </w:p>
    <w:p w:rsidR="00CB60FF" w:rsidRPr="00CB60FF" w:rsidRDefault="00CB60FF" w:rsidP="00CB60FF">
      <w:pPr>
        <w:spacing w:line="360" w:lineRule="auto"/>
        <w:ind w:firstLine="90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B60FF">
        <w:rPr>
          <w:rFonts w:ascii="Times New Roman" w:hAnsi="Times New Roman" w:cs="Times New Roman"/>
          <w:color w:val="333333"/>
          <w:sz w:val="28"/>
          <w:szCs w:val="28"/>
        </w:rPr>
        <w:t xml:space="preserve">Ответ на вопрос следует начинать с формулировки вопроса. При ответе на теоретические вопросы нужно раскрыть соответствующее правовое понятие через указание на его признаки. При необходимости нарисовать соответствующие схемы или таблицы. Обязательно следует указать статьи нормативно-правовых актов, на которые ссылается студент при ответе на вопрос. Например: </w:t>
      </w:r>
    </w:p>
    <w:p w:rsidR="00CB60FF" w:rsidRPr="00CB60FF" w:rsidRDefault="00CB60FF" w:rsidP="00CB60FF">
      <w:pPr>
        <w:spacing w:line="360" w:lineRule="auto"/>
        <w:ind w:firstLine="90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B60FF">
        <w:rPr>
          <w:rFonts w:ascii="Times New Roman" w:hAnsi="Times New Roman" w:cs="Times New Roman"/>
          <w:i/>
          <w:iCs/>
          <w:color w:val="333333"/>
          <w:sz w:val="28"/>
          <w:szCs w:val="28"/>
        </w:rPr>
        <w:t xml:space="preserve">…в соответствии со ст.48 ГК РФ юридическим лицом признается организация и т.д. </w:t>
      </w:r>
    </w:p>
    <w:p w:rsidR="00CB60FF" w:rsidRPr="00CB60FF" w:rsidRDefault="00CB60FF" w:rsidP="00CB60FF">
      <w:pPr>
        <w:spacing w:line="360" w:lineRule="auto"/>
        <w:ind w:firstLine="90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B60FF">
        <w:rPr>
          <w:rFonts w:ascii="Times New Roman" w:hAnsi="Times New Roman" w:cs="Times New Roman"/>
          <w:color w:val="333333"/>
          <w:sz w:val="28"/>
          <w:szCs w:val="28"/>
        </w:rPr>
        <w:t xml:space="preserve">Желательно привести примеры, где это возможно. </w:t>
      </w:r>
    </w:p>
    <w:p w:rsidR="00CB60FF" w:rsidRPr="00CB60FF" w:rsidRDefault="00CB60FF" w:rsidP="00CB60FF">
      <w:pPr>
        <w:spacing w:line="360" w:lineRule="auto"/>
        <w:ind w:firstLine="90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B60FF">
        <w:rPr>
          <w:rFonts w:ascii="Times New Roman" w:hAnsi="Times New Roman" w:cs="Times New Roman"/>
          <w:color w:val="333333"/>
          <w:sz w:val="28"/>
          <w:szCs w:val="28"/>
        </w:rPr>
        <w:t xml:space="preserve">В конце работы должен содержать список литературы, которая была использована. Вначале указываются нормативно-правовые акты, затем учебники, монографии авторов, учебные пособия и статьи из периодических изданий. </w:t>
      </w:r>
    </w:p>
    <w:p w:rsidR="00F61A5A" w:rsidRPr="00F61A5A" w:rsidRDefault="00CB60FF" w:rsidP="00F61A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Контрольные задания </w:t>
      </w:r>
      <w:r w:rsidR="00F61A5A" w:rsidRPr="00F61A5A">
        <w:rPr>
          <w:rFonts w:ascii="Times New Roman" w:hAnsi="Times New Roman" w:cs="Times New Roman"/>
          <w:sz w:val="28"/>
          <w:szCs w:val="28"/>
        </w:rPr>
        <w:t>по дисциплине «Осно</w:t>
      </w:r>
      <w:bookmarkStart w:id="0" w:name="_GoBack"/>
      <w:bookmarkEnd w:id="0"/>
      <w:r w:rsidR="00F61A5A" w:rsidRPr="00F61A5A">
        <w:rPr>
          <w:rFonts w:ascii="Times New Roman" w:hAnsi="Times New Roman" w:cs="Times New Roman"/>
          <w:sz w:val="28"/>
          <w:szCs w:val="28"/>
        </w:rPr>
        <w:t>вы экологического права»</w:t>
      </w:r>
    </w:p>
    <w:p w:rsidR="00F61A5A" w:rsidRPr="00F61A5A" w:rsidRDefault="00F61A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1.</w:t>
      </w:r>
      <w:r w:rsidRPr="00F61A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1A5A" w:rsidRPr="00F61A5A" w:rsidRDefault="00F61A5A">
      <w:pPr>
        <w:rPr>
          <w:rFonts w:ascii="Times New Roman" w:hAnsi="Times New Roman" w:cs="Times New Roman"/>
          <w:sz w:val="28"/>
          <w:szCs w:val="28"/>
        </w:rPr>
      </w:pPr>
      <w:r w:rsidRPr="00F61A5A">
        <w:rPr>
          <w:rFonts w:ascii="Times New Roman" w:hAnsi="Times New Roman" w:cs="Times New Roman"/>
          <w:sz w:val="28"/>
          <w:szCs w:val="28"/>
        </w:rPr>
        <w:t xml:space="preserve">1. Понятие и предмет экологического права. </w:t>
      </w:r>
    </w:p>
    <w:p w:rsidR="00F61A5A" w:rsidRPr="00F61A5A" w:rsidRDefault="00F61A5A">
      <w:pPr>
        <w:rPr>
          <w:rFonts w:ascii="Times New Roman" w:hAnsi="Times New Roman" w:cs="Times New Roman"/>
          <w:sz w:val="28"/>
          <w:szCs w:val="28"/>
        </w:rPr>
      </w:pPr>
      <w:r w:rsidRPr="00F61A5A">
        <w:rPr>
          <w:rFonts w:ascii="Times New Roman" w:hAnsi="Times New Roman" w:cs="Times New Roman"/>
          <w:sz w:val="28"/>
          <w:szCs w:val="28"/>
        </w:rPr>
        <w:t xml:space="preserve">2. Методы экологического права. </w:t>
      </w:r>
    </w:p>
    <w:p w:rsidR="00F61A5A" w:rsidRPr="00F61A5A" w:rsidRDefault="00F61A5A">
      <w:pPr>
        <w:rPr>
          <w:rFonts w:ascii="Times New Roman" w:hAnsi="Times New Roman" w:cs="Times New Roman"/>
          <w:sz w:val="28"/>
          <w:szCs w:val="28"/>
        </w:rPr>
      </w:pPr>
      <w:r w:rsidRPr="00F61A5A">
        <w:rPr>
          <w:rFonts w:ascii="Times New Roman" w:hAnsi="Times New Roman" w:cs="Times New Roman"/>
          <w:sz w:val="28"/>
          <w:szCs w:val="28"/>
        </w:rPr>
        <w:t xml:space="preserve">3. Принципы экологического права. </w:t>
      </w:r>
    </w:p>
    <w:p w:rsidR="00F61A5A" w:rsidRPr="00F61A5A" w:rsidRDefault="00F61A5A">
      <w:pPr>
        <w:rPr>
          <w:rFonts w:ascii="Times New Roman" w:hAnsi="Times New Roman" w:cs="Times New Roman"/>
          <w:sz w:val="28"/>
          <w:szCs w:val="28"/>
        </w:rPr>
      </w:pPr>
      <w:r w:rsidRPr="00F61A5A">
        <w:rPr>
          <w:rFonts w:ascii="Times New Roman" w:hAnsi="Times New Roman" w:cs="Times New Roman"/>
          <w:sz w:val="28"/>
          <w:szCs w:val="28"/>
        </w:rPr>
        <w:t xml:space="preserve">4. Система экологического права как отрасли, науки и учебной дисциплины. </w:t>
      </w:r>
    </w:p>
    <w:p w:rsidR="00F61A5A" w:rsidRPr="00F61A5A" w:rsidRDefault="00F61A5A">
      <w:pPr>
        <w:rPr>
          <w:rFonts w:ascii="Times New Roman" w:hAnsi="Times New Roman" w:cs="Times New Roman"/>
          <w:sz w:val="28"/>
          <w:szCs w:val="28"/>
        </w:rPr>
      </w:pPr>
      <w:r w:rsidRPr="00F61A5A">
        <w:rPr>
          <w:rFonts w:ascii="Times New Roman" w:hAnsi="Times New Roman" w:cs="Times New Roman"/>
          <w:sz w:val="28"/>
          <w:szCs w:val="28"/>
        </w:rPr>
        <w:t xml:space="preserve">5. Становление и основные этапы развития экологического права. Концепции экологического права. </w:t>
      </w:r>
    </w:p>
    <w:p w:rsidR="00F61A5A" w:rsidRPr="00F61A5A" w:rsidRDefault="00F61A5A">
      <w:pPr>
        <w:rPr>
          <w:rFonts w:ascii="Times New Roman" w:hAnsi="Times New Roman" w:cs="Times New Roman"/>
          <w:sz w:val="28"/>
          <w:szCs w:val="28"/>
        </w:rPr>
      </w:pPr>
      <w:r w:rsidRPr="00F61A5A">
        <w:rPr>
          <w:rFonts w:ascii="Times New Roman" w:hAnsi="Times New Roman" w:cs="Times New Roman"/>
          <w:sz w:val="28"/>
          <w:szCs w:val="28"/>
        </w:rPr>
        <w:t xml:space="preserve">6. Соотношение экологического права с гражданским, административным и другими отраслями права. </w:t>
      </w:r>
    </w:p>
    <w:p w:rsidR="00F61A5A" w:rsidRPr="00F61A5A" w:rsidRDefault="00F61A5A">
      <w:pPr>
        <w:rPr>
          <w:rFonts w:ascii="Times New Roman" w:hAnsi="Times New Roman" w:cs="Times New Roman"/>
          <w:sz w:val="28"/>
          <w:szCs w:val="28"/>
        </w:rPr>
      </w:pPr>
      <w:r w:rsidRPr="00F61A5A">
        <w:rPr>
          <w:rFonts w:ascii="Times New Roman" w:hAnsi="Times New Roman" w:cs="Times New Roman"/>
          <w:sz w:val="28"/>
          <w:szCs w:val="28"/>
        </w:rPr>
        <w:t xml:space="preserve">7. Понятие и особенности источников экологического права. Система источников экологического права. </w:t>
      </w:r>
    </w:p>
    <w:p w:rsidR="00F61A5A" w:rsidRPr="00F61A5A" w:rsidRDefault="00F61A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F61A5A">
        <w:rPr>
          <w:rFonts w:ascii="Times New Roman" w:hAnsi="Times New Roman" w:cs="Times New Roman"/>
          <w:sz w:val="28"/>
          <w:szCs w:val="28"/>
        </w:rPr>
        <w:t xml:space="preserve">. Подзаконные нормативно-правовые акты как источники экологического права. </w:t>
      </w:r>
    </w:p>
    <w:p w:rsidR="00F61A5A" w:rsidRPr="00F61A5A" w:rsidRDefault="00F61A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2</w:t>
      </w:r>
      <w:r w:rsidRPr="00F61A5A">
        <w:rPr>
          <w:rFonts w:ascii="Times New Roman" w:hAnsi="Times New Roman" w:cs="Times New Roman"/>
          <w:sz w:val="28"/>
          <w:szCs w:val="28"/>
        </w:rPr>
        <w:t>.</w:t>
      </w:r>
    </w:p>
    <w:p w:rsidR="00F61A5A" w:rsidRPr="00F61A5A" w:rsidRDefault="00F61A5A">
      <w:pPr>
        <w:rPr>
          <w:rFonts w:ascii="Times New Roman" w:hAnsi="Times New Roman" w:cs="Times New Roman"/>
          <w:sz w:val="28"/>
          <w:szCs w:val="28"/>
        </w:rPr>
      </w:pPr>
      <w:r w:rsidRPr="00F61A5A">
        <w:rPr>
          <w:rFonts w:ascii="Times New Roman" w:hAnsi="Times New Roman" w:cs="Times New Roman"/>
          <w:sz w:val="28"/>
          <w:szCs w:val="28"/>
        </w:rPr>
        <w:t xml:space="preserve">1. Понятие и виды экологических прав граждан. </w:t>
      </w:r>
    </w:p>
    <w:p w:rsidR="00F61A5A" w:rsidRPr="00F61A5A" w:rsidRDefault="00F61A5A">
      <w:pPr>
        <w:rPr>
          <w:rFonts w:ascii="Times New Roman" w:hAnsi="Times New Roman" w:cs="Times New Roman"/>
          <w:sz w:val="28"/>
          <w:szCs w:val="28"/>
        </w:rPr>
      </w:pPr>
      <w:r w:rsidRPr="00F61A5A">
        <w:rPr>
          <w:rFonts w:ascii="Times New Roman" w:hAnsi="Times New Roman" w:cs="Times New Roman"/>
          <w:sz w:val="28"/>
          <w:szCs w:val="28"/>
        </w:rPr>
        <w:t xml:space="preserve">2. Право граждан на благоприятную окружающую среду. </w:t>
      </w:r>
    </w:p>
    <w:p w:rsidR="00F61A5A" w:rsidRPr="00F61A5A" w:rsidRDefault="00F61A5A">
      <w:pPr>
        <w:rPr>
          <w:rFonts w:ascii="Times New Roman" w:hAnsi="Times New Roman" w:cs="Times New Roman"/>
          <w:sz w:val="28"/>
          <w:szCs w:val="28"/>
        </w:rPr>
      </w:pPr>
      <w:r w:rsidRPr="00F61A5A">
        <w:rPr>
          <w:rFonts w:ascii="Times New Roman" w:hAnsi="Times New Roman" w:cs="Times New Roman"/>
          <w:sz w:val="28"/>
          <w:szCs w:val="28"/>
        </w:rPr>
        <w:t xml:space="preserve">3. Право граждан на достоверную информацию о состоянии окружающей среды. </w:t>
      </w:r>
    </w:p>
    <w:p w:rsidR="00F61A5A" w:rsidRPr="00F61A5A" w:rsidRDefault="00F61A5A">
      <w:pPr>
        <w:rPr>
          <w:rFonts w:ascii="Times New Roman" w:hAnsi="Times New Roman" w:cs="Times New Roman"/>
          <w:sz w:val="28"/>
          <w:szCs w:val="28"/>
        </w:rPr>
      </w:pPr>
      <w:r w:rsidRPr="00F61A5A">
        <w:rPr>
          <w:rFonts w:ascii="Times New Roman" w:hAnsi="Times New Roman" w:cs="Times New Roman"/>
          <w:sz w:val="28"/>
          <w:szCs w:val="28"/>
        </w:rPr>
        <w:t xml:space="preserve">4. Право граждан на обращение с целью охраны окружающей природной среды. </w:t>
      </w:r>
    </w:p>
    <w:p w:rsidR="00F61A5A" w:rsidRPr="00F61A5A" w:rsidRDefault="00F61A5A">
      <w:pPr>
        <w:rPr>
          <w:rFonts w:ascii="Times New Roman" w:hAnsi="Times New Roman" w:cs="Times New Roman"/>
          <w:sz w:val="28"/>
          <w:szCs w:val="28"/>
        </w:rPr>
      </w:pPr>
      <w:r w:rsidRPr="00F61A5A">
        <w:rPr>
          <w:rFonts w:ascii="Times New Roman" w:hAnsi="Times New Roman" w:cs="Times New Roman"/>
          <w:sz w:val="28"/>
          <w:szCs w:val="28"/>
        </w:rPr>
        <w:t xml:space="preserve">5. Экологические обязанности граждан. </w:t>
      </w:r>
    </w:p>
    <w:p w:rsidR="00F61A5A" w:rsidRDefault="00F61A5A">
      <w:pPr>
        <w:rPr>
          <w:rFonts w:ascii="Times New Roman" w:hAnsi="Times New Roman" w:cs="Times New Roman"/>
          <w:sz w:val="28"/>
          <w:szCs w:val="28"/>
        </w:rPr>
      </w:pPr>
      <w:r w:rsidRPr="00F61A5A">
        <w:rPr>
          <w:rFonts w:ascii="Times New Roman" w:hAnsi="Times New Roman" w:cs="Times New Roman"/>
          <w:sz w:val="28"/>
          <w:szCs w:val="28"/>
        </w:rPr>
        <w:t xml:space="preserve">6. Полномочия общественных экологических объединений в области охраны окружающей среды. </w:t>
      </w:r>
    </w:p>
    <w:p w:rsidR="00F61A5A" w:rsidRPr="00F61A5A" w:rsidRDefault="00F61A5A">
      <w:pPr>
        <w:rPr>
          <w:rFonts w:ascii="Times New Roman" w:hAnsi="Times New Roman" w:cs="Times New Roman"/>
          <w:sz w:val="28"/>
          <w:szCs w:val="28"/>
        </w:rPr>
      </w:pPr>
      <w:r w:rsidRPr="00F61A5A">
        <w:rPr>
          <w:rFonts w:ascii="Times New Roman" w:hAnsi="Times New Roman" w:cs="Times New Roman"/>
          <w:sz w:val="28"/>
          <w:szCs w:val="28"/>
        </w:rPr>
        <w:t xml:space="preserve">7. Способы защиты экологических прав граждан. </w:t>
      </w:r>
    </w:p>
    <w:p w:rsidR="00F61A5A" w:rsidRDefault="00F61A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Вариант </w:t>
      </w:r>
      <w:r w:rsidRPr="00F61A5A">
        <w:rPr>
          <w:rFonts w:ascii="Times New Roman" w:hAnsi="Times New Roman" w:cs="Times New Roman"/>
          <w:sz w:val="28"/>
          <w:szCs w:val="28"/>
        </w:rPr>
        <w:t xml:space="preserve">3. </w:t>
      </w:r>
    </w:p>
    <w:p w:rsidR="00F61A5A" w:rsidRPr="00F61A5A" w:rsidRDefault="00F61A5A">
      <w:pPr>
        <w:rPr>
          <w:rFonts w:ascii="Times New Roman" w:hAnsi="Times New Roman" w:cs="Times New Roman"/>
          <w:sz w:val="28"/>
          <w:szCs w:val="28"/>
        </w:rPr>
      </w:pPr>
      <w:r w:rsidRPr="00F61A5A">
        <w:rPr>
          <w:rFonts w:ascii="Times New Roman" w:hAnsi="Times New Roman" w:cs="Times New Roman"/>
          <w:sz w:val="28"/>
          <w:szCs w:val="28"/>
        </w:rPr>
        <w:t xml:space="preserve">1. Методы экономического регулирования в области охраны окружающей среды. </w:t>
      </w:r>
    </w:p>
    <w:p w:rsidR="00F61A5A" w:rsidRPr="00F61A5A" w:rsidRDefault="00F61A5A">
      <w:pPr>
        <w:rPr>
          <w:rFonts w:ascii="Times New Roman" w:hAnsi="Times New Roman" w:cs="Times New Roman"/>
          <w:sz w:val="28"/>
          <w:szCs w:val="28"/>
        </w:rPr>
      </w:pPr>
      <w:r w:rsidRPr="00F61A5A">
        <w:rPr>
          <w:rFonts w:ascii="Times New Roman" w:hAnsi="Times New Roman" w:cs="Times New Roman"/>
          <w:sz w:val="28"/>
          <w:szCs w:val="28"/>
        </w:rPr>
        <w:lastRenderedPageBreak/>
        <w:t xml:space="preserve">2. Плата за негативное воздействие на окружающую среду. </w:t>
      </w:r>
    </w:p>
    <w:p w:rsidR="00F61A5A" w:rsidRPr="00F61A5A" w:rsidRDefault="00F61A5A">
      <w:pPr>
        <w:rPr>
          <w:rFonts w:ascii="Times New Roman" w:hAnsi="Times New Roman" w:cs="Times New Roman"/>
          <w:sz w:val="28"/>
          <w:szCs w:val="28"/>
        </w:rPr>
      </w:pPr>
      <w:r w:rsidRPr="00F61A5A">
        <w:rPr>
          <w:rFonts w:ascii="Times New Roman" w:hAnsi="Times New Roman" w:cs="Times New Roman"/>
          <w:sz w:val="28"/>
          <w:szCs w:val="28"/>
        </w:rPr>
        <w:t xml:space="preserve">3. Налогообложение природопользования в Российской Федерации. </w:t>
      </w:r>
    </w:p>
    <w:p w:rsidR="00F61A5A" w:rsidRPr="00F61A5A" w:rsidRDefault="00F61A5A">
      <w:pPr>
        <w:rPr>
          <w:rFonts w:ascii="Times New Roman" w:hAnsi="Times New Roman" w:cs="Times New Roman"/>
          <w:sz w:val="28"/>
          <w:szCs w:val="28"/>
        </w:rPr>
      </w:pPr>
      <w:r w:rsidRPr="00F61A5A">
        <w:rPr>
          <w:rFonts w:ascii="Times New Roman" w:hAnsi="Times New Roman" w:cs="Times New Roman"/>
          <w:sz w:val="28"/>
          <w:szCs w:val="28"/>
        </w:rPr>
        <w:t xml:space="preserve">4. Государственная поддержка предпринимательской деятельность, осуществляемой в целях охраны окружающей среды. </w:t>
      </w:r>
    </w:p>
    <w:p w:rsidR="00F61A5A" w:rsidRPr="00F61A5A" w:rsidRDefault="00F61A5A">
      <w:pPr>
        <w:rPr>
          <w:rFonts w:ascii="Times New Roman" w:hAnsi="Times New Roman" w:cs="Times New Roman"/>
          <w:sz w:val="28"/>
          <w:szCs w:val="28"/>
        </w:rPr>
      </w:pPr>
      <w:r w:rsidRPr="00F61A5A">
        <w:rPr>
          <w:rFonts w:ascii="Times New Roman" w:hAnsi="Times New Roman" w:cs="Times New Roman"/>
          <w:sz w:val="28"/>
          <w:szCs w:val="28"/>
        </w:rPr>
        <w:t xml:space="preserve">5. Экологическое страхование. </w:t>
      </w:r>
    </w:p>
    <w:p w:rsidR="00F61A5A" w:rsidRPr="00F61A5A" w:rsidRDefault="00F61A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Вариант </w:t>
      </w:r>
      <w:r w:rsidRPr="00F61A5A">
        <w:rPr>
          <w:rFonts w:ascii="Times New Roman" w:hAnsi="Times New Roman" w:cs="Times New Roman"/>
          <w:sz w:val="28"/>
          <w:szCs w:val="28"/>
        </w:rPr>
        <w:t xml:space="preserve">4. </w:t>
      </w:r>
    </w:p>
    <w:p w:rsidR="00F61A5A" w:rsidRPr="00F61A5A" w:rsidRDefault="00F61A5A">
      <w:pPr>
        <w:rPr>
          <w:rFonts w:ascii="Times New Roman" w:hAnsi="Times New Roman" w:cs="Times New Roman"/>
          <w:sz w:val="28"/>
          <w:szCs w:val="28"/>
        </w:rPr>
      </w:pPr>
      <w:r w:rsidRPr="00F61A5A">
        <w:rPr>
          <w:rFonts w:ascii="Times New Roman" w:hAnsi="Times New Roman" w:cs="Times New Roman"/>
          <w:sz w:val="28"/>
          <w:szCs w:val="28"/>
        </w:rPr>
        <w:t xml:space="preserve">1. Понятие нормирования в области охраны окружающей среды. Критерии и порядок разработки экологических нормативов. </w:t>
      </w:r>
    </w:p>
    <w:p w:rsidR="00F61A5A" w:rsidRPr="00F61A5A" w:rsidRDefault="00F61A5A">
      <w:pPr>
        <w:rPr>
          <w:rFonts w:ascii="Times New Roman" w:hAnsi="Times New Roman" w:cs="Times New Roman"/>
          <w:sz w:val="28"/>
          <w:szCs w:val="28"/>
        </w:rPr>
      </w:pPr>
      <w:r w:rsidRPr="00F61A5A">
        <w:rPr>
          <w:rFonts w:ascii="Times New Roman" w:hAnsi="Times New Roman" w:cs="Times New Roman"/>
          <w:sz w:val="28"/>
          <w:szCs w:val="28"/>
        </w:rPr>
        <w:t xml:space="preserve">2. Виды нормативов в области охраны окружающей среды. </w:t>
      </w:r>
    </w:p>
    <w:p w:rsidR="00F61A5A" w:rsidRPr="00F61A5A" w:rsidRDefault="00F61A5A">
      <w:pPr>
        <w:rPr>
          <w:rFonts w:ascii="Times New Roman" w:hAnsi="Times New Roman" w:cs="Times New Roman"/>
          <w:sz w:val="28"/>
          <w:szCs w:val="28"/>
        </w:rPr>
      </w:pPr>
      <w:r w:rsidRPr="00F61A5A">
        <w:rPr>
          <w:rFonts w:ascii="Times New Roman" w:hAnsi="Times New Roman" w:cs="Times New Roman"/>
          <w:sz w:val="28"/>
          <w:szCs w:val="28"/>
        </w:rPr>
        <w:t xml:space="preserve">3. Нормативы качества окружающей природной среды. </w:t>
      </w:r>
    </w:p>
    <w:p w:rsidR="00F61A5A" w:rsidRPr="00F61A5A" w:rsidRDefault="00F61A5A">
      <w:pPr>
        <w:rPr>
          <w:rFonts w:ascii="Times New Roman" w:hAnsi="Times New Roman" w:cs="Times New Roman"/>
          <w:sz w:val="28"/>
          <w:szCs w:val="28"/>
        </w:rPr>
      </w:pPr>
      <w:r w:rsidRPr="00F61A5A">
        <w:rPr>
          <w:rFonts w:ascii="Times New Roman" w:hAnsi="Times New Roman" w:cs="Times New Roman"/>
          <w:sz w:val="28"/>
          <w:szCs w:val="28"/>
        </w:rPr>
        <w:t xml:space="preserve">4. Нормативы допустимого вредного воздействия на окружающую природную среду. </w:t>
      </w:r>
    </w:p>
    <w:p w:rsidR="00675731" w:rsidRDefault="006757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Вариант </w:t>
      </w:r>
      <w:r w:rsidR="00F61A5A" w:rsidRPr="00F61A5A">
        <w:rPr>
          <w:rFonts w:ascii="Times New Roman" w:hAnsi="Times New Roman" w:cs="Times New Roman"/>
          <w:sz w:val="28"/>
          <w:szCs w:val="28"/>
        </w:rPr>
        <w:t xml:space="preserve">5. </w:t>
      </w:r>
    </w:p>
    <w:p w:rsidR="00F61A5A" w:rsidRPr="00F61A5A" w:rsidRDefault="00F61A5A">
      <w:pPr>
        <w:rPr>
          <w:rFonts w:ascii="Times New Roman" w:hAnsi="Times New Roman" w:cs="Times New Roman"/>
          <w:sz w:val="28"/>
          <w:szCs w:val="28"/>
        </w:rPr>
      </w:pPr>
      <w:r w:rsidRPr="00F61A5A">
        <w:rPr>
          <w:rFonts w:ascii="Times New Roman" w:hAnsi="Times New Roman" w:cs="Times New Roman"/>
          <w:sz w:val="28"/>
          <w:szCs w:val="28"/>
        </w:rPr>
        <w:t xml:space="preserve">1. Понятие оценки воздействия на окружающую среду (ОВОС). </w:t>
      </w:r>
    </w:p>
    <w:p w:rsidR="00F61A5A" w:rsidRPr="00F61A5A" w:rsidRDefault="00F61A5A">
      <w:pPr>
        <w:rPr>
          <w:rFonts w:ascii="Times New Roman" w:hAnsi="Times New Roman" w:cs="Times New Roman"/>
          <w:sz w:val="28"/>
          <w:szCs w:val="28"/>
        </w:rPr>
      </w:pPr>
      <w:r w:rsidRPr="00F61A5A">
        <w:rPr>
          <w:rFonts w:ascii="Times New Roman" w:hAnsi="Times New Roman" w:cs="Times New Roman"/>
          <w:sz w:val="28"/>
          <w:szCs w:val="28"/>
        </w:rPr>
        <w:t xml:space="preserve">2. Порядок проведения ОВОС. Субъекты ОВОС. </w:t>
      </w:r>
    </w:p>
    <w:p w:rsidR="00F61A5A" w:rsidRPr="00F61A5A" w:rsidRDefault="00F61A5A">
      <w:pPr>
        <w:rPr>
          <w:rFonts w:ascii="Times New Roman" w:hAnsi="Times New Roman" w:cs="Times New Roman"/>
          <w:sz w:val="28"/>
          <w:szCs w:val="28"/>
        </w:rPr>
      </w:pPr>
      <w:r w:rsidRPr="00F61A5A">
        <w:rPr>
          <w:rFonts w:ascii="Times New Roman" w:hAnsi="Times New Roman" w:cs="Times New Roman"/>
          <w:sz w:val="28"/>
          <w:szCs w:val="28"/>
        </w:rPr>
        <w:t xml:space="preserve">3. Понятие экологической экспертизы. Цели и принципы экологической экспертизы. </w:t>
      </w:r>
    </w:p>
    <w:p w:rsidR="00F61A5A" w:rsidRPr="00F61A5A" w:rsidRDefault="00F61A5A">
      <w:pPr>
        <w:rPr>
          <w:rFonts w:ascii="Times New Roman" w:hAnsi="Times New Roman" w:cs="Times New Roman"/>
          <w:sz w:val="28"/>
          <w:szCs w:val="28"/>
        </w:rPr>
      </w:pPr>
      <w:r w:rsidRPr="00F61A5A">
        <w:rPr>
          <w:rFonts w:ascii="Times New Roman" w:hAnsi="Times New Roman" w:cs="Times New Roman"/>
          <w:sz w:val="28"/>
          <w:szCs w:val="28"/>
        </w:rPr>
        <w:t xml:space="preserve">4. Государственная экологическая экспертиза. Объекты государственной экологической экспертизы </w:t>
      </w:r>
    </w:p>
    <w:p w:rsidR="00675731" w:rsidRDefault="00F61A5A">
      <w:pPr>
        <w:rPr>
          <w:rFonts w:ascii="Times New Roman" w:hAnsi="Times New Roman" w:cs="Times New Roman"/>
          <w:sz w:val="28"/>
          <w:szCs w:val="28"/>
        </w:rPr>
      </w:pPr>
      <w:r w:rsidRPr="00F61A5A">
        <w:rPr>
          <w:rFonts w:ascii="Times New Roman" w:hAnsi="Times New Roman" w:cs="Times New Roman"/>
          <w:sz w:val="28"/>
          <w:szCs w:val="28"/>
        </w:rPr>
        <w:t xml:space="preserve">5. Порядок проведения государственной экологической экспертизы. </w:t>
      </w:r>
    </w:p>
    <w:p w:rsidR="00F61A5A" w:rsidRPr="00F61A5A" w:rsidRDefault="006757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F61A5A" w:rsidRPr="00F61A5A">
        <w:rPr>
          <w:rFonts w:ascii="Times New Roman" w:hAnsi="Times New Roman" w:cs="Times New Roman"/>
          <w:sz w:val="28"/>
          <w:szCs w:val="28"/>
        </w:rPr>
        <w:t xml:space="preserve">Общественная экологическая экспертиза. </w:t>
      </w:r>
    </w:p>
    <w:p w:rsidR="00675731" w:rsidRDefault="006757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Вариант </w:t>
      </w:r>
      <w:r w:rsidR="00F61A5A" w:rsidRPr="00F61A5A">
        <w:rPr>
          <w:rFonts w:ascii="Times New Roman" w:hAnsi="Times New Roman" w:cs="Times New Roman"/>
          <w:sz w:val="28"/>
          <w:szCs w:val="28"/>
        </w:rPr>
        <w:t xml:space="preserve">6. </w:t>
      </w:r>
    </w:p>
    <w:p w:rsidR="00F61A5A" w:rsidRPr="00F61A5A" w:rsidRDefault="00F61A5A">
      <w:pPr>
        <w:rPr>
          <w:rFonts w:ascii="Times New Roman" w:hAnsi="Times New Roman" w:cs="Times New Roman"/>
          <w:sz w:val="28"/>
          <w:szCs w:val="28"/>
        </w:rPr>
      </w:pPr>
      <w:r w:rsidRPr="00F61A5A">
        <w:rPr>
          <w:rFonts w:ascii="Times New Roman" w:hAnsi="Times New Roman" w:cs="Times New Roman"/>
          <w:sz w:val="28"/>
          <w:szCs w:val="28"/>
        </w:rPr>
        <w:t xml:space="preserve">1. Понятие и организация государственного мониторинга окружающей среды. </w:t>
      </w:r>
    </w:p>
    <w:p w:rsidR="00F61A5A" w:rsidRPr="00F61A5A" w:rsidRDefault="00F61A5A">
      <w:pPr>
        <w:rPr>
          <w:rFonts w:ascii="Times New Roman" w:hAnsi="Times New Roman" w:cs="Times New Roman"/>
          <w:sz w:val="28"/>
          <w:szCs w:val="28"/>
        </w:rPr>
      </w:pPr>
      <w:r w:rsidRPr="00F61A5A">
        <w:rPr>
          <w:rFonts w:ascii="Times New Roman" w:hAnsi="Times New Roman" w:cs="Times New Roman"/>
          <w:sz w:val="28"/>
          <w:szCs w:val="28"/>
        </w:rPr>
        <w:t xml:space="preserve">2. Понятие и формы и виды экологического контроля. </w:t>
      </w:r>
    </w:p>
    <w:p w:rsidR="00F61A5A" w:rsidRPr="00F61A5A" w:rsidRDefault="00F61A5A">
      <w:pPr>
        <w:rPr>
          <w:rFonts w:ascii="Times New Roman" w:hAnsi="Times New Roman" w:cs="Times New Roman"/>
          <w:sz w:val="28"/>
          <w:szCs w:val="28"/>
        </w:rPr>
      </w:pPr>
      <w:r w:rsidRPr="00F61A5A">
        <w:rPr>
          <w:rFonts w:ascii="Times New Roman" w:hAnsi="Times New Roman" w:cs="Times New Roman"/>
          <w:sz w:val="28"/>
          <w:szCs w:val="28"/>
        </w:rPr>
        <w:t xml:space="preserve">3. Государственный экологический надзор. </w:t>
      </w:r>
    </w:p>
    <w:p w:rsidR="00F61A5A" w:rsidRPr="00F61A5A" w:rsidRDefault="00F61A5A">
      <w:pPr>
        <w:rPr>
          <w:rFonts w:ascii="Times New Roman" w:hAnsi="Times New Roman" w:cs="Times New Roman"/>
          <w:sz w:val="28"/>
          <w:szCs w:val="28"/>
        </w:rPr>
      </w:pPr>
      <w:r w:rsidRPr="00F61A5A">
        <w:rPr>
          <w:rFonts w:ascii="Times New Roman" w:hAnsi="Times New Roman" w:cs="Times New Roman"/>
          <w:sz w:val="28"/>
          <w:szCs w:val="28"/>
        </w:rPr>
        <w:t xml:space="preserve">4. Полномочия должностных лиц органов государственного экологического надзора. </w:t>
      </w:r>
    </w:p>
    <w:p w:rsidR="00F61A5A" w:rsidRPr="00F61A5A" w:rsidRDefault="00F61A5A">
      <w:pPr>
        <w:rPr>
          <w:rFonts w:ascii="Times New Roman" w:hAnsi="Times New Roman" w:cs="Times New Roman"/>
          <w:sz w:val="28"/>
          <w:szCs w:val="28"/>
        </w:rPr>
      </w:pPr>
      <w:r w:rsidRPr="00F61A5A">
        <w:rPr>
          <w:rFonts w:ascii="Times New Roman" w:hAnsi="Times New Roman" w:cs="Times New Roman"/>
          <w:sz w:val="28"/>
          <w:szCs w:val="28"/>
        </w:rPr>
        <w:lastRenderedPageBreak/>
        <w:t xml:space="preserve">5. Общественный экологический контроль. </w:t>
      </w:r>
    </w:p>
    <w:p w:rsidR="00F61A5A" w:rsidRPr="00F61A5A" w:rsidRDefault="00F61A5A">
      <w:pPr>
        <w:rPr>
          <w:rFonts w:ascii="Times New Roman" w:hAnsi="Times New Roman" w:cs="Times New Roman"/>
          <w:sz w:val="28"/>
          <w:szCs w:val="28"/>
        </w:rPr>
      </w:pPr>
      <w:r w:rsidRPr="00F61A5A">
        <w:rPr>
          <w:rFonts w:ascii="Times New Roman" w:hAnsi="Times New Roman" w:cs="Times New Roman"/>
          <w:sz w:val="28"/>
          <w:szCs w:val="28"/>
        </w:rPr>
        <w:t>6. Государственный учет объектов, оказывающих негативное влияние на окружающую среду.</w:t>
      </w:r>
    </w:p>
    <w:p w:rsidR="00F61A5A" w:rsidRPr="00F61A5A" w:rsidRDefault="006757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Вариант </w:t>
      </w:r>
      <w:r w:rsidR="00F61A5A" w:rsidRPr="00F61A5A">
        <w:rPr>
          <w:rFonts w:ascii="Times New Roman" w:hAnsi="Times New Roman" w:cs="Times New Roman"/>
          <w:sz w:val="28"/>
          <w:szCs w:val="28"/>
        </w:rPr>
        <w:t xml:space="preserve">7. </w:t>
      </w:r>
    </w:p>
    <w:p w:rsidR="00F61A5A" w:rsidRPr="00F61A5A" w:rsidRDefault="00F61A5A">
      <w:pPr>
        <w:rPr>
          <w:rFonts w:ascii="Times New Roman" w:hAnsi="Times New Roman" w:cs="Times New Roman"/>
          <w:sz w:val="28"/>
          <w:szCs w:val="28"/>
        </w:rPr>
      </w:pPr>
      <w:r w:rsidRPr="00F61A5A">
        <w:rPr>
          <w:rFonts w:ascii="Times New Roman" w:hAnsi="Times New Roman" w:cs="Times New Roman"/>
          <w:sz w:val="28"/>
          <w:szCs w:val="28"/>
        </w:rPr>
        <w:t xml:space="preserve">1. Понятие и функции юридической ответственности в сфере природопользования и охраны окружающей среды. </w:t>
      </w:r>
    </w:p>
    <w:p w:rsidR="00F61A5A" w:rsidRPr="00F61A5A" w:rsidRDefault="00F61A5A">
      <w:pPr>
        <w:rPr>
          <w:rFonts w:ascii="Times New Roman" w:hAnsi="Times New Roman" w:cs="Times New Roman"/>
          <w:sz w:val="28"/>
          <w:szCs w:val="28"/>
        </w:rPr>
      </w:pPr>
      <w:r w:rsidRPr="00F61A5A">
        <w:rPr>
          <w:rFonts w:ascii="Times New Roman" w:hAnsi="Times New Roman" w:cs="Times New Roman"/>
          <w:sz w:val="28"/>
          <w:szCs w:val="28"/>
        </w:rPr>
        <w:t xml:space="preserve">2. Понятие и состав экологического правонарушения. </w:t>
      </w:r>
    </w:p>
    <w:p w:rsidR="00F61A5A" w:rsidRPr="00F61A5A" w:rsidRDefault="00F61A5A">
      <w:pPr>
        <w:rPr>
          <w:rFonts w:ascii="Times New Roman" w:hAnsi="Times New Roman" w:cs="Times New Roman"/>
          <w:sz w:val="28"/>
          <w:szCs w:val="28"/>
        </w:rPr>
      </w:pPr>
      <w:r w:rsidRPr="00F61A5A">
        <w:rPr>
          <w:rFonts w:ascii="Times New Roman" w:hAnsi="Times New Roman" w:cs="Times New Roman"/>
          <w:sz w:val="28"/>
          <w:szCs w:val="28"/>
        </w:rPr>
        <w:t xml:space="preserve">3. Административная ответственность за экологические правонарушения. </w:t>
      </w:r>
    </w:p>
    <w:p w:rsidR="00F61A5A" w:rsidRPr="00F61A5A" w:rsidRDefault="00F61A5A">
      <w:pPr>
        <w:rPr>
          <w:rFonts w:ascii="Times New Roman" w:hAnsi="Times New Roman" w:cs="Times New Roman"/>
          <w:sz w:val="28"/>
          <w:szCs w:val="28"/>
        </w:rPr>
      </w:pPr>
      <w:r w:rsidRPr="00F61A5A">
        <w:rPr>
          <w:rFonts w:ascii="Times New Roman" w:hAnsi="Times New Roman" w:cs="Times New Roman"/>
          <w:sz w:val="28"/>
          <w:szCs w:val="28"/>
        </w:rPr>
        <w:t xml:space="preserve">4. Уголовная ответственность за экологические преступления. </w:t>
      </w:r>
    </w:p>
    <w:p w:rsidR="00F61A5A" w:rsidRPr="00F61A5A" w:rsidRDefault="00F61A5A">
      <w:pPr>
        <w:rPr>
          <w:rFonts w:ascii="Times New Roman" w:hAnsi="Times New Roman" w:cs="Times New Roman"/>
          <w:sz w:val="28"/>
          <w:szCs w:val="28"/>
        </w:rPr>
      </w:pPr>
      <w:r w:rsidRPr="00F61A5A">
        <w:rPr>
          <w:rFonts w:ascii="Times New Roman" w:hAnsi="Times New Roman" w:cs="Times New Roman"/>
          <w:sz w:val="28"/>
          <w:szCs w:val="28"/>
        </w:rPr>
        <w:t xml:space="preserve">5. Имущественная ответственность за нарушение законодательства в области охраны окружающей среды и природопользования. </w:t>
      </w:r>
    </w:p>
    <w:p w:rsidR="00F61A5A" w:rsidRPr="00F61A5A" w:rsidRDefault="00F61A5A">
      <w:pPr>
        <w:rPr>
          <w:rFonts w:ascii="Times New Roman" w:hAnsi="Times New Roman" w:cs="Times New Roman"/>
          <w:sz w:val="28"/>
          <w:szCs w:val="28"/>
        </w:rPr>
      </w:pPr>
      <w:r w:rsidRPr="00F61A5A">
        <w:rPr>
          <w:rFonts w:ascii="Times New Roman" w:hAnsi="Times New Roman" w:cs="Times New Roman"/>
          <w:sz w:val="28"/>
          <w:szCs w:val="28"/>
        </w:rPr>
        <w:t xml:space="preserve">6. Порядок компенсации вреда окружающей среде, причиненного нарушением экологического законодательства. </w:t>
      </w:r>
    </w:p>
    <w:p w:rsidR="00F61A5A" w:rsidRPr="00F61A5A" w:rsidRDefault="00F61A5A">
      <w:pPr>
        <w:rPr>
          <w:rFonts w:ascii="Times New Roman" w:hAnsi="Times New Roman" w:cs="Times New Roman"/>
          <w:sz w:val="28"/>
          <w:szCs w:val="28"/>
        </w:rPr>
      </w:pPr>
      <w:r w:rsidRPr="00F61A5A">
        <w:rPr>
          <w:rFonts w:ascii="Times New Roman" w:hAnsi="Times New Roman" w:cs="Times New Roman"/>
          <w:sz w:val="28"/>
          <w:szCs w:val="28"/>
        </w:rPr>
        <w:t xml:space="preserve">7. Возмещение вреда, причиненного здоровью и имуществу граждан в результате нарушения законодательства в области охраны окружающей среды. </w:t>
      </w:r>
    </w:p>
    <w:p w:rsidR="00F61A5A" w:rsidRPr="00F61A5A" w:rsidRDefault="006757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Вариант 8. </w:t>
      </w:r>
    </w:p>
    <w:p w:rsidR="00F61A5A" w:rsidRPr="00F61A5A" w:rsidRDefault="00F61A5A">
      <w:pPr>
        <w:rPr>
          <w:rFonts w:ascii="Times New Roman" w:hAnsi="Times New Roman" w:cs="Times New Roman"/>
          <w:sz w:val="28"/>
          <w:szCs w:val="28"/>
        </w:rPr>
      </w:pPr>
      <w:r w:rsidRPr="00F61A5A">
        <w:rPr>
          <w:rFonts w:ascii="Times New Roman" w:hAnsi="Times New Roman" w:cs="Times New Roman"/>
          <w:sz w:val="28"/>
          <w:szCs w:val="28"/>
        </w:rPr>
        <w:t xml:space="preserve">1. Недра как объект использования и охраны. Понятие государственного регулирования эколого-правового режима недр. </w:t>
      </w:r>
    </w:p>
    <w:p w:rsidR="00F61A5A" w:rsidRPr="00F61A5A" w:rsidRDefault="00F61A5A">
      <w:pPr>
        <w:rPr>
          <w:rFonts w:ascii="Times New Roman" w:hAnsi="Times New Roman" w:cs="Times New Roman"/>
          <w:sz w:val="28"/>
          <w:szCs w:val="28"/>
        </w:rPr>
      </w:pPr>
      <w:r w:rsidRPr="00F61A5A">
        <w:rPr>
          <w:rFonts w:ascii="Times New Roman" w:hAnsi="Times New Roman" w:cs="Times New Roman"/>
          <w:sz w:val="28"/>
          <w:szCs w:val="28"/>
        </w:rPr>
        <w:t xml:space="preserve">2. Право недропользования и его виды. </w:t>
      </w:r>
    </w:p>
    <w:p w:rsidR="00F61A5A" w:rsidRPr="00F61A5A" w:rsidRDefault="00F61A5A">
      <w:pPr>
        <w:rPr>
          <w:rFonts w:ascii="Times New Roman" w:hAnsi="Times New Roman" w:cs="Times New Roman"/>
          <w:sz w:val="28"/>
          <w:szCs w:val="28"/>
        </w:rPr>
      </w:pPr>
      <w:r w:rsidRPr="00F61A5A">
        <w:rPr>
          <w:rFonts w:ascii="Times New Roman" w:hAnsi="Times New Roman" w:cs="Times New Roman"/>
          <w:sz w:val="28"/>
          <w:szCs w:val="28"/>
        </w:rPr>
        <w:t xml:space="preserve">3. Основания возникновения права пользования недрами. Порядок предоставления недр в пользование. </w:t>
      </w:r>
    </w:p>
    <w:p w:rsidR="00F61A5A" w:rsidRPr="00F61A5A" w:rsidRDefault="00F61A5A">
      <w:pPr>
        <w:rPr>
          <w:rFonts w:ascii="Times New Roman" w:hAnsi="Times New Roman" w:cs="Times New Roman"/>
          <w:sz w:val="28"/>
          <w:szCs w:val="28"/>
        </w:rPr>
      </w:pPr>
      <w:r w:rsidRPr="00F61A5A">
        <w:rPr>
          <w:rFonts w:ascii="Times New Roman" w:hAnsi="Times New Roman" w:cs="Times New Roman"/>
          <w:sz w:val="28"/>
          <w:szCs w:val="28"/>
        </w:rPr>
        <w:t xml:space="preserve">4. Основания прекращения права пользования недрами. Порядок досрочного прекращения права пользования недрами. </w:t>
      </w:r>
    </w:p>
    <w:p w:rsidR="00F61A5A" w:rsidRPr="00F61A5A" w:rsidRDefault="00F61A5A">
      <w:pPr>
        <w:rPr>
          <w:rFonts w:ascii="Times New Roman" w:hAnsi="Times New Roman" w:cs="Times New Roman"/>
          <w:sz w:val="28"/>
          <w:szCs w:val="28"/>
        </w:rPr>
      </w:pPr>
      <w:r w:rsidRPr="00F61A5A">
        <w:rPr>
          <w:rFonts w:ascii="Times New Roman" w:hAnsi="Times New Roman" w:cs="Times New Roman"/>
          <w:sz w:val="28"/>
          <w:szCs w:val="28"/>
        </w:rPr>
        <w:t xml:space="preserve">5. Соглашения о разделе продукции. </w:t>
      </w:r>
    </w:p>
    <w:p w:rsidR="00F61A5A" w:rsidRPr="00F61A5A" w:rsidRDefault="00F61A5A">
      <w:pPr>
        <w:rPr>
          <w:rFonts w:ascii="Times New Roman" w:hAnsi="Times New Roman" w:cs="Times New Roman"/>
          <w:sz w:val="28"/>
          <w:szCs w:val="28"/>
        </w:rPr>
      </w:pPr>
      <w:r w:rsidRPr="00F61A5A">
        <w:rPr>
          <w:rFonts w:ascii="Times New Roman" w:hAnsi="Times New Roman" w:cs="Times New Roman"/>
          <w:sz w:val="28"/>
          <w:szCs w:val="28"/>
        </w:rPr>
        <w:t xml:space="preserve">6. Ответственность за нарушение законодательства о недрах. </w:t>
      </w:r>
    </w:p>
    <w:p w:rsidR="00F61A5A" w:rsidRPr="00F61A5A" w:rsidRDefault="006757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Вариант 9. </w:t>
      </w:r>
      <w:r w:rsidR="00F61A5A" w:rsidRPr="00F61A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1A5A" w:rsidRPr="00F61A5A" w:rsidRDefault="00F61A5A">
      <w:pPr>
        <w:rPr>
          <w:rFonts w:ascii="Times New Roman" w:hAnsi="Times New Roman" w:cs="Times New Roman"/>
          <w:sz w:val="28"/>
          <w:szCs w:val="28"/>
        </w:rPr>
      </w:pPr>
      <w:r w:rsidRPr="00F61A5A">
        <w:rPr>
          <w:rFonts w:ascii="Times New Roman" w:hAnsi="Times New Roman" w:cs="Times New Roman"/>
          <w:sz w:val="28"/>
          <w:szCs w:val="28"/>
        </w:rPr>
        <w:t xml:space="preserve">1. Понятие лесного участка. Подразделение лесов по целевому назначению. </w:t>
      </w:r>
    </w:p>
    <w:p w:rsidR="00F61A5A" w:rsidRPr="00F61A5A" w:rsidRDefault="00F61A5A">
      <w:pPr>
        <w:rPr>
          <w:rFonts w:ascii="Times New Roman" w:hAnsi="Times New Roman" w:cs="Times New Roman"/>
          <w:sz w:val="28"/>
          <w:szCs w:val="28"/>
        </w:rPr>
      </w:pPr>
      <w:r w:rsidRPr="00F61A5A">
        <w:rPr>
          <w:rFonts w:ascii="Times New Roman" w:hAnsi="Times New Roman" w:cs="Times New Roman"/>
          <w:sz w:val="28"/>
          <w:szCs w:val="28"/>
        </w:rPr>
        <w:t xml:space="preserve">2. Пребывание граждан в лесах. </w:t>
      </w:r>
    </w:p>
    <w:p w:rsidR="00F61A5A" w:rsidRPr="00F61A5A" w:rsidRDefault="00F61A5A">
      <w:pPr>
        <w:rPr>
          <w:rFonts w:ascii="Times New Roman" w:hAnsi="Times New Roman" w:cs="Times New Roman"/>
          <w:sz w:val="28"/>
          <w:szCs w:val="28"/>
        </w:rPr>
      </w:pPr>
      <w:r w:rsidRPr="00F61A5A">
        <w:rPr>
          <w:rFonts w:ascii="Times New Roman" w:hAnsi="Times New Roman" w:cs="Times New Roman"/>
          <w:sz w:val="28"/>
          <w:szCs w:val="28"/>
        </w:rPr>
        <w:lastRenderedPageBreak/>
        <w:t xml:space="preserve">3. Виды использования лесов. </w:t>
      </w:r>
    </w:p>
    <w:p w:rsidR="00F61A5A" w:rsidRPr="00F61A5A" w:rsidRDefault="00F61A5A">
      <w:pPr>
        <w:rPr>
          <w:rFonts w:ascii="Times New Roman" w:hAnsi="Times New Roman" w:cs="Times New Roman"/>
          <w:sz w:val="28"/>
          <w:szCs w:val="28"/>
        </w:rPr>
      </w:pPr>
      <w:r w:rsidRPr="00F61A5A">
        <w:rPr>
          <w:rFonts w:ascii="Times New Roman" w:hAnsi="Times New Roman" w:cs="Times New Roman"/>
          <w:sz w:val="28"/>
          <w:szCs w:val="28"/>
        </w:rPr>
        <w:t xml:space="preserve">4. Виды прав на лесные участки. </w:t>
      </w:r>
    </w:p>
    <w:p w:rsidR="00F61A5A" w:rsidRPr="00F61A5A" w:rsidRDefault="00F61A5A">
      <w:pPr>
        <w:rPr>
          <w:rFonts w:ascii="Times New Roman" w:hAnsi="Times New Roman" w:cs="Times New Roman"/>
          <w:sz w:val="28"/>
          <w:szCs w:val="28"/>
        </w:rPr>
      </w:pPr>
      <w:r w:rsidRPr="00F61A5A">
        <w:rPr>
          <w:rFonts w:ascii="Times New Roman" w:hAnsi="Times New Roman" w:cs="Times New Roman"/>
          <w:sz w:val="28"/>
          <w:szCs w:val="28"/>
        </w:rPr>
        <w:t xml:space="preserve">5. Порядок предоставления лесных участков, находящихся в государственной или муниципальной собственности. </w:t>
      </w:r>
    </w:p>
    <w:p w:rsidR="00F61A5A" w:rsidRPr="00F61A5A" w:rsidRDefault="00F61A5A">
      <w:pPr>
        <w:rPr>
          <w:rFonts w:ascii="Times New Roman" w:hAnsi="Times New Roman" w:cs="Times New Roman"/>
          <w:sz w:val="28"/>
          <w:szCs w:val="28"/>
        </w:rPr>
      </w:pPr>
      <w:r w:rsidRPr="00F61A5A">
        <w:rPr>
          <w:rFonts w:ascii="Times New Roman" w:hAnsi="Times New Roman" w:cs="Times New Roman"/>
          <w:sz w:val="28"/>
          <w:szCs w:val="28"/>
        </w:rPr>
        <w:t xml:space="preserve">6. Основания прекращения права лесопользования </w:t>
      </w:r>
    </w:p>
    <w:p w:rsidR="00F61A5A" w:rsidRPr="00F61A5A" w:rsidRDefault="00F61A5A">
      <w:pPr>
        <w:rPr>
          <w:rFonts w:ascii="Times New Roman" w:hAnsi="Times New Roman" w:cs="Times New Roman"/>
          <w:sz w:val="28"/>
          <w:szCs w:val="28"/>
        </w:rPr>
      </w:pPr>
      <w:r w:rsidRPr="00F61A5A">
        <w:rPr>
          <w:rFonts w:ascii="Times New Roman" w:hAnsi="Times New Roman" w:cs="Times New Roman"/>
          <w:sz w:val="28"/>
          <w:szCs w:val="28"/>
        </w:rPr>
        <w:t xml:space="preserve">7. Ответственность за нарушение лесного законодательства. </w:t>
      </w:r>
    </w:p>
    <w:p w:rsidR="00F61A5A" w:rsidRPr="00F61A5A" w:rsidRDefault="006757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Вариант 10. </w:t>
      </w:r>
    </w:p>
    <w:p w:rsidR="00F61A5A" w:rsidRPr="00F61A5A" w:rsidRDefault="00F61A5A">
      <w:pPr>
        <w:rPr>
          <w:rFonts w:ascii="Times New Roman" w:hAnsi="Times New Roman" w:cs="Times New Roman"/>
          <w:sz w:val="28"/>
          <w:szCs w:val="28"/>
        </w:rPr>
      </w:pPr>
      <w:r w:rsidRPr="00F61A5A">
        <w:rPr>
          <w:rFonts w:ascii="Times New Roman" w:hAnsi="Times New Roman" w:cs="Times New Roman"/>
          <w:sz w:val="28"/>
          <w:szCs w:val="28"/>
        </w:rPr>
        <w:t xml:space="preserve">1. Понятие и виды водных объектов. Водные объекты общего пользования. </w:t>
      </w:r>
    </w:p>
    <w:p w:rsidR="00F61A5A" w:rsidRPr="00F61A5A" w:rsidRDefault="00F61A5A">
      <w:pPr>
        <w:rPr>
          <w:rFonts w:ascii="Times New Roman" w:hAnsi="Times New Roman" w:cs="Times New Roman"/>
          <w:sz w:val="28"/>
          <w:szCs w:val="28"/>
        </w:rPr>
      </w:pPr>
      <w:r w:rsidRPr="00F61A5A">
        <w:rPr>
          <w:rFonts w:ascii="Times New Roman" w:hAnsi="Times New Roman" w:cs="Times New Roman"/>
          <w:sz w:val="28"/>
          <w:szCs w:val="28"/>
        </w:rPr>
        <w:t xml:space="preserve">2. Право собственности и иные права на водные объекты. </w:t>
      </w:r>
    </w:p>
    <w:p w:rsidR="00F61A5A" w:rsidRPr="00F61A5A" w:rsidRDefault="00F61A5A">
      <w:pPr>
        <w:rPr>
          <w:rFonts w:ascii="Times New Roman" w:hAnsi="Times New Roman" w:cs="Times New Roman"/>
          <w:sz w:val="28"/>
          <w:szCs w:val="28"/>
        </w:rPr>
      </w:pPr>
      <w:r w:rsidRPr="00F61A5A">
        <w:rPr>
          <w:rFonts w:ascii="Times New Roman" w:hAnsi="Times New Roman" w:cs="Times New Roman"/>
          <w:sz w:val="28"/>
          <w:szCs w:val="28"/>
        </w:rPr>
        <w:t xml:space="preserve">3. Цели и виды водопользования. </w:t>
      </w:r>
    </w:p>
    <w:p w:rsidR="00F61A5A" w:rsidRPr="00F61A5A" w:rsidRDefault="00F61A5A">
      <w:pPr>
        <w:rPr>
          <w:rFonts w:ascii="Times New Roman" w:hAnsi="Times New Roman" w:cs="Times New Roman"/>
          <w:sz w:val="28"/>
          <w:szCs w:val="28"/>
        </w:rPr>
      </w:pPr>
      <w:r w:rsidRPr="00F61A5A">
        <w:rPr>
          <w:rFonts w:ascii="Times New Roman" w:hAnsi="Times New Roman" w:cs="Times New Roman"/>
          <w:sz w:val="28"/>
          <w:szCs w:val="28"/>
        </w:rPr>
        <w:t xml:space="preserve">4. Порядок предоставления водных объектов в пользование. </w:t>
      </w:r>
    </w:p>
    <w:p w:rsidR="00F61A5A" w:rsidRPr="00F61A5A" w:rsidRDefault="00F61A5A">
      <w:pPr>
        <w:rPr>
          <w:rFonts w:ascii="Times New Roman" w:hAnsi="Times New Roman" w:cs="Times New Roman"/>
          <w:sz w:val="28"/>
          <w:szCs w:val="28"/>
        </w:rPr>
      </w:pPr>
      <w:r w:rsidRPr="00F61A5A">
        <w:rPr>
          <w:rFonts w:ascii="Times New Roman" w:hAnsi="Times New Roman" w:cs="Times New Roman"/>
          <w:sz w:val="28"/>
          <w:szCs w:val="28"/>
        </w:rPr>
        <w:t xml:space="preserve">5. Основания прекращения права пользования водными объектами. </w:t>
      </w:r>
    </w:p>
    <w:p w:rsidR="00F61A5A" w:rsidRPr="00F61A5A" w:rsidRDefault="00F61A5A">
      <w:pPr>
        <w:rPr>
          <w:rFonts w:ascii="Times New Roman" w:hAnsi="Times New Roman" w:cs="Times New Roman"/>
          <w:sz w:val="28"/>
          <w:szCs w:val="28"/>
        </w:rPr>
      </w:pPr>
      <w:r w:rsidRPr="00F61A5A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F61A5A">
        <w:rPr>
          <w:rFonts w:ascii="Times New Roman" w:hAnsi="Times New Roman" w:cs="Times New Roman"/>
          <w:sz w:val="28"/>
          <w:szCs w:val="28"/>
        </w:rPr>
        <w:t>Водоохранные</w:t>
      </w:r>
      <w:proofErr w:type="spellEnd"/>
      <w:r w:rsidRPr="00F61A5A">
        <w:rPr>
          <w:rFonts w:ascii="Times New Roman" w:hAnsi="Times New Roman" w:cs="Times New Roman"/>
          <w:sz w:val="28"/>
          <w:szCs w:val="28"/>
        </w:rPr>
        <w:t xml:space="preserve"> зоны и прибрежные защитные полосы. </w:t>
      </w:r>
    </w:p>
    <w:p w:rsidR="00F61A5A" w:rsidRDefault="00F61A5A">
      <w:pPr>
        <w:rPr>
          <w:rFonts w:ascii="Times New Roman" w:hAnsi="Times New Roman" w:cs="Times New Roman"/>
          <w:sz w:val="28"/>
          <w:szCs w:val="28"/>
        </w:rPr>
      </w:pPr>
      <w:r w:rsidRPr="00F61A5A">
        <w:rPr>
          <w:rFonts w:ascii="Times New Roman" w:hAnsi="Times New Roman" w:cs="Times New Roman"/>
          <w:sz w:val="28"/>
          <w:szCs w:val="28"/>
        </w:rPr>
        <w:t xml:space="preserve">7. Ответственность за нарушение водного законодательства. </w:t>
      </w:r>
    </w:p>
    <w:p w:rsidR="00834F93" w:rsidRDefault="00834F93">
      <w:pPr>
        <w:rPr>
          <w:rFonts w:ascii="Times New Roman" w:hAnsi="Times New Roman" w:cs="Times New Roman"/>
          <w:sz w:val="28"/>
          <w:szCs w:val="28"/>
        </w:rPr>
      </w:pPr>
    </w:p>
    <w:p w:rsidR="00834F93" w:rsidRDefault="00834F93" w:rsidP="00834F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34F93" w:rsidRDefault="00834F93" w:rsidP="00834F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34F93" w:rsidRDefault="00834F93" w:rsidP="00834F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34F93" w:rsidRDefault="00834F93" w:rsidP="00834F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34F93" w:rsidRDefault="00834F93" w:rsidP="00834F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34F93" w:rsidRDefault="00834F93" w:rsidP="00834F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34F93" w:rsidRDefault="00834F93" w:rsidP="00834F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34F93" w:rsidRDefault="00834F93" w:rsidP="00834F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34F93" w:rsidRDefault="00834F93" w:rsidP="00834F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34F93" w:rsidRDefault="00834F93" w:rsidP="00834F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34F93" w:rsidRDefault="00834F93" w:rsidP="00834F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34F93" w:rsidRPr="00834F93" w:rsidRDefault="00834F93" w:rsidP="00834F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4F93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Перечен</w:t>
      </w:r>
      <w:r>
        <w:rPr>
          <w:rFonts w:ascii="Times New Roman" w:hAnsi="Times New Roman" w:cs="Times New Roman"/>
          <w:b/>
          <w:bCs/>
          <w:sz w:val="28"/>
          <w:szCs w:val="28"/>
        </w:rPr>
        <w:t>ь рекомендуемых учебных изданий</w:t>
      </w:r>
    </w:p>
    <w:p w:rsidR="00834F93" w:rsidRPr="00834F93" w:rsidRDefault="00834F93" w:rsidP="00834F93">
      <w:pPr>
        <w:pStyle w:val="2"/>
        <w:spacing w:line="240" w:lineRule="auto"/>
        <w:rPr>
          <w:b/>
          <w:bCs/>
          <w:sz w:val="28"/>
          <w:szCs w:val="28"/>
        </w:rPr>
      </w:pPr>
      <w:r w:rsidRPr="00834F93">
        <w:rPr>
          <w:b/>
          <w:bCs/>
          <w:sz w:val="28"/>
          <w:szCs w:val="28"/>
        </w:rPr>
        <w:t>Нормативные правовые акты:</w:t>
      </w:r>
    </w:p>
    <w:p w:rsidR="00834F93" w:rsidRPr="00834F93" w:rsidRDefault="00834F93" w:rsidP="00834F93">
      <w:pPr>
        <w:pStyle w:val="2"/>
        <w:numPr>
          <w:ilvl w:val="0"/>
          <w:numId w:val="1"/>
        </w:numPr>
        <w:spacing w:after="0" w:line="240" w:lineRule="auto"/>
        <w:ind w:hanging="436"/>
        <w:jc w:val="both"/>
        <w:rPr>
          <w:sz w:val="28"/>
          <w:szCs w:val="28"/>
        </w:rPr>
      </w:pPr>
      <w:r w:rsidRPr="00834F93">
        <w:rPr>
          <w:sz w:val="28"/>
          <w:szCs w:val="28"/>
        </w:rPr>
        <w:t xml:space="preserve">Водный Кодекс РФ от 03.06.2006г. №74-ФЗ </w:t>
      </w:r>
    </w:p>
    <w:p w:rsidR="00834F93" w:rsidRPr="00834F93" w:rsidRDefault="00834F93" w:rsidP="00834F93">
      <w:pPr>
        <w:pStyle w:val="2"/>
        <w:numPr>
          <w:ilvl w:val="0"/>
          <w:numId w:val="1"/>
        </w:numPr>
        <w:spacing w:after="0" w:line="240" w:lineRule="auto"/>
        <w:ind w:hanging="436"/>
        <w:jc w:val="both"/>
        <w:rPr>
          <w:sz w:val="28"/>
          <w:szCs w:val="28"/>
        </w:rPr>
      </w:pPr>
      <w:r w:rsidRPr="00834F93">
        <w:rPr>
          <w:sz w:val="28"/>
          <w:szCs w:val="28"/>
        </w:rPr>
        <w:t xml:space="preserve">Закон РФ «О плате за землю» от 11.10.1991г. № 1738-1 </w:t>
      </w:r>
    </w:p>
    <w:p w:rsidR="00834F93" w:rsidRPr="00834F93" w:rsidRDefault="00834F93" w:rsidP="00834F93">
      <w:pPr>
        <w:pStyle w:val="2"/>
        <w:numPr>
          <w:ilvl w:val="0"/>
          <w:numId w:val="1"/>
        </w:numPr>
        <w:spacing w:after="0" w:line="240" w:lineRule="auto"/>
        <w:ind w:hanging="436"/>
        <w:jc w:val="both"/>
        <w:rPr>
          <w:sz w:val="28"/>
          <w:szCs w:val="28"/>
        </w:rPr>
      </w:pPr>
      <w:r w:rsidRPr="00834F93">
        <w:rPr>
          <w:sz w:val="28"/>
          <w:szCs w:val="28"/>
        </w:rPr>
        <w:t>Земельный Кодекс РФ от 25.10.2001г. № 136-ФЗ.</w:t>
      </w:r>
    </w:p>
    <w:p w:rsidR="00834F93" w:rsidRPr="00834F93" w:rsidRDefault="00834F93" w:rsidP="00834F93">
      <w:pPr>
        <w:pStyle w:val="2"/>
        <w:numPr>
          <w:ilvl w:val="0"/>
          <w:numId w:val="1"/>
        </w:numPr>
        <w:spacing w:after="0" w:line="240" w:lineRule="auto"/>
        <w:ind w:hanging="436"/>
        <w:jc w:val="both"/>
        <w:rPr>
          <w:sz w:val="28"/>
          <w:szCs w:val="28"/>
        </w:rPr>
      </w:pPr>
      <w:r w:rsidRPr="00834F93">
        <w:rPr>
          <w:sz w:val="28"/>
          <w:szCs w:val="28"/>
        </w:rPr>
        <w:t>Конституция РФ от 12 декабря 1993.</w:t>
      </w:r>
    </w:p>
    <w:p w:rsidR="00834F93" w:rsidRPr="00834F93" w:rsidRDefault="00834F93" w:rsidP="00834F93">
      <w:pPr>
        <w:pStyle w:val="2"/>
        <w:numPr>
          <w:ilvl w:val="0"/>
          <w:numId w:val="1"/>
        </w:numPr>
        <w:spacing w:after="0" w:line="240" w:lineRule="auto"/>
        <w:ind w:hanging="436"/>
        <w:jc w:val="both"/>
        <w:rPr>
          <w:sz w:val="28"/>
          <w:szCs w:val="28"/>
        </w:rPr>
      </w:pPr>
      <w:r w:rsidRPr="00834F93">
        <w:rPr>
          <w:sz w:val="28"/>
          <w:szCs w:val="28"/>
        </w:rPr>
        <w:t xml:space="preserve">Лесной Кодекс РФ от 04.12.2006г. №200-ФЗ </w:t>
      </w:r>
    </w:p>
    <w:p w:rsidR="00834F93" w:rsidRPr="00834F93" w:rsidRDefault="00834F93" w:rsidP="00834F9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834F93">
        <w:rPr>
          <w:rFonts w:ascii="Times New Roman" w:hAnsi="Times New Roman" w:cs="Times New Roman"/>
          <w:sz w:val="28"/>
          <w:szCs w:val="28"/>
        </w:rPr>
        <w:t>Положения о памятниках природы федерального значения в Российской Федерации»</w:t>
      </w:r>
    </w:p>
    <w:p w:rsidR="00834F93" w:rsidRPr="00834F93" w:rsidRDefault="00834F93" w:rsidP="00834F9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834F93">
        <w:rPr>
          <w:rFonts w:ascii="Times New Roman" w:hAnsi="Times New Roman" w:cs="Times New Roman"/>
          <w:sz w:val="28"/>
          <w:szCs w:val="28"/>
        </w:rPr>
        <w:t>Постановление Правительства РСФСР от 18.12.1991 N 48</w:t>
      </w:r>
      <w:r w:rsidRPr="00834F93">
        <w:rPr>
          <w:rFonts w:ascii="Times New Roman" w:hAnsi="Times New Roman" w:cs="Times New Roman"/>
          <w:sz w:val="28"/>
          <w:szCs w:val="28"/>
        </w:rPr>
        <w:br/>
        <w:t>"Об утверждении Положения о государственных природных заповедника</w:t>
      </w:r>
      <w:proofErr w:type="gramStart"/>
      <w:r w:rsidRPr="00834F93">
        <w:rPr>
          <w:rFonts w:ascii="Times New Roman" w:hAnsi="Times New Roman" w:cs="Times New Roman"/>
          <w:sz w:val="28"/>
          <w:szCs w:val="28"/>
        </w:rPr>
        <w:t>х в РСФСР</w:t>
      </w:r>
      <w:proofErr w:type="gramEnd"/>
      <w:r w:rsidRPr="00834F93">
        <w:rPr>
          <w:rFonts w:ascii="Times New Roman" w:hAnsi="Times New Roman" w:cs="Times New Roman"/>
          <w:sz w:val="28"/>
          <w:szCs w:val="28"/>
        </w:rPr>
        <w:t xml:space="preserve">" </w:t>
      </w:r>
    </w:p>
    <w:p w:rsidR="00834F93" w:rsidRPr="00834F93" w:rsidRDefault="00834F93" w:rsidP="00834F9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834F93">
        <w:rPr>
          <w:rFonts w:ascii="Times New Roman" w:hAnsi="Times New Roman" w:cs="Times New Roman"/>
          <w:sz w:val="28"/>
          <w:szCs w:val="28"/>
        </w:rPr>
        <w:t>Постановление Правительства РФ от 02.03.2000 N 183</w:t>
      </w:r>
      <w:r w:rsidRPr="00834F93">
        <w:rPr>
          <w:rFonts w:ascii="Times New Roman" w:hAnsi="Times New Roman" w:cs="Times New Roman"/>
          <w:sz w:val="28"/>
          <w:szCs w:val="28"/>
        </w:rPr>
        <w:br/>
        <w:t xml:space="preserve">"О нормативах выбросов вредных (загрязняющих) веществ в атмосферный воздух и вредных физических воздействий на него" </w:t>
      </w:r>
    </w:p>
    <w:p w:rsidR="00834F93" w:rsidRPr="00834F93" w:rsidRDefault="00834F93" w:rsidP="00834F9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834F93">
        <w:rPr>
          <w:rFonts w:ascii="Times New Roman" w:hAnsi="Times New Roman" w:cs="Times New Roman"/>
          <w:sz w:val="28"/>
          <w:szCs w:val="28"/>
        </w:rPr>
        <w:t>Постановление Правительства РФ от 07.12.1996 N 1425</w:t>
      </w:r>
      <w:r w:rsidRPr="00834F93">
        <w:rPr>
          <w:rFonts w:ascii="Times New Roman" w:hAnsi="Times New Roman" w:cs="Times New Roman"/>
          <w:sz w:val="28"/>
          <w:szCs w:val="28"/>
        </w:rPr>
        <w:br/>
        <w:t xml:space="preserve">"Об утверждении Положения об округах санитарной и горно-санитарной охраны лечебно-оздоровительных местностей и курортов федерального значения" </w:t>
      </w:r>
    </w:p>
    <w:p w:rsidR="00834F93" w:rsidRPr="00834F93" w:rsidRDefault="00834F93" w:rsidP="00834F9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834F93">
        <w:rPr>
          <w:rFonts w:ascii="Times New Roman" w:hAnsi="Times New Roman" w:cs="Times New Roman"/>
          <w:sz w:val="28"/>
          <w:szCs w:val="28"/>
        </w:rPr>
        <w:t>Постановление Правительства РФ от 10.08.1993 N 769</w:t>
      </w:r>
      <w:r w:rsidRPr="00834F93">
        <w:rPr>
          <w:rFonts w:ascii="Times New Roman" w:hAnsi="Times New Roman" w:cs="Times New Roman"/>
          <w:sz w:val="28"/>
          <w:szCs w:val="28"/>
        </w:rPr>
        <w:br/>
        <w:t xml:space="preserve">"Об утверждении Положения о национальных природных парках Российской Федерации" </w:t>
      </w:r>
    </w:p>
    <w:p w:rsidR="00834F93" w:rsidRPr="00834F93" w:rsidRDefault="00834F93" w:rsidP="00834F9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834F93">
        <w:rPr>
          <w:rFonts w:ascii="Times New Roman" w:hAnsi="Times New Roman" w:cs="Times New Roman"/>
          <w:sz w:val="28"/>
          <w:szCs w:val="28"/>
        </w:rPr>
        <w:t>Постановление Правительства РФ от 19.02.1996 N 158</w:t>
      </w:r>
      <w:r w:rsidRPr="00834F93">
        <w:rPr>
          <w:rFonts w:ascii="Times New Roman" w:hAnsi="Times New Roman" w:cs="Times New Roman"/>
          <w:sz w:val="28"/>
          <w:szCs w:val="28"/>
        </w:rPr>
        <w:br/>
        <w:t xml:space="preserve">"О Красной книге Российской Федерации" </w:t>
      </w:r>
    </w:p>
    <w:p w:rsidR="00834F93" w:rsidRPr="00834F93" w:rsidRDefault="00834F93" w:rsidP="00834F9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834F93">
        <w:rPr>
          <w:rFonts w:ascii="Times New Roman" w:hAnsi="Times New Roman" w:cs="Times New Roman"/>
          <w:sz w:val="28"/>
          <w:szCs w:val="28"/>
        </w:rPr>
        <w:t>Постановление Правительства РФ от 29.05.2008 N 404</w:t>
      </w:r>
      <w:r w:rsidRPr="00834F93">
        <w:rPr>
          <w:rFonts w:ascii="Times New Roman" w:hAnsi="Times New Roman" w:cs="Times New Roman"/>
          <w:sz w:val="28"/>
          <w:szCs w:val="28"/>
        </w:rPr>
        <w:br/>
        <w:t xml:space="preserve">"О Министерстве природных ресурсов и экологии Российской Федерации" </w:t>
      </w:r>
    </w:p>
    <w:p w:rsidR="00834F93" w:rsidRPr="00834F93" w:rsidRDefault="00834F93" w:rsidP="00834F9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834F93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РФ от 31.03.2003 N 177 "Об организации и осуществлении государственного мониторинга окружающей среды (государственного экологического мониторинга)" </w:t>
      </w:r>
    </w:p>
    <w:p w:rsidR="00834F93" w:rsidRPr="00834F93" w:rsidRDefault="00834F93" w:rsidP="00834F9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834F93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834F93">
        <w:rPr>
          <w:rFonts w:ascii="Times New Roman" w:hAnsi="Times New Roman" w:cs="Times New Roman"/>
          <w:sz w:val="28"/>
          <w:szCs w:val="28"/>
        </w:rPr>
        <w:t>Госкомэкологии</w:t>
      </w:r>
      <w:proofErr w:type="spellEnd"/>
      <w:r w:rsidRPr="00834F93">
        <w:rPr>
          <w:rFonts w:ascii="Times New Roman" w:hAnsi="Times New Roman" w:cs="Times New Roman"/>
          <w:sz w:val="28"/>
          <w:szCs w:val="28"/>
        </w:rPr>
        <w:t xml:space="preserve"> РФ от 16.05.2000 N 372</w:t>
      </w:r>
      <w:r w:rsidRPr="00834F93">
        <w:rPr>
          <w:rFonts w:ascii="Times New Roman" w:hAnsi="Times New Roman" w:cs="Times New Roman"/>
          <w:sz w:val="28"/>
          <w:szCs w:val="28"/>
        </w:rPr>
        <w:br/>
        <w:t xml:space="preserve">"Об утверждении Положения об оценке воздействия намечаемой хозяйственной и иной деятельности на окружающую среду в Российской Федерации" </w:t>
      </w:r>
    </w:p>
    <w:p w:rsidR="00834F93" w:rsidRPr="00834F93" w:rsidRDefault="00834F93" w:rsidP="00834F9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834F93">
        <w:rPr>
          <w:rFonts w:ascii="Times New Roman" w:hAnsi="Times New Roman" w:cs="Times New Roman"/>
          <w:sz w:val="28"/>
          <w:szCs w:val="28"/>
        </w:rPr>
        <w:t xml:space="preserve">Приказ Минприроды РФ от 12 декабря </w:t>
      </w:r>
      <w:smartTag w:uri="urn:schemas-microsoft-com:office:smarttags" w:element="metricconverter">
        <w:smartTagPr>
          <w:attr w:name="ProductID" w:val="2007 г"/>
        </w:smartTagPr>
        <w:r w:rsidRPr="00834F93">
          <w:rPr>
            <w:rFonts w:ascii="Times New Roman" w:hAnsi="Times New Roman" w:cs="Times New Roman"/>
            <w:sz w:val="28"/>
            <w:szCs w:val="28"/>
          </w:rPr>
          <w:t>2007 г</w:t>
        </w:r>
      </w:smartTag>
      <w:r w:rsidRPr="00834F93">
        <w:rPr>
          <w:rFonts w:ascii="Times New Roman" w:hAnsi="Times New Roman" w:cs="Times New Roman"/>
          <w:sz w:val="28"/>
          <w:szCs w:val="28"/>
        </w:rPr>
        <w:t>. N 328 «Об утверждении методических указаний по разработке нормативов допустимого воздействия на водные объекты»</w:t>
      </w:r>
    </w:p>
    <w:p w:rsidR="00834F93" w:rsidRPr="00834F93" w:rsidRDefault="00834F93" w:rsidP="00834F9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834F93">
        <w:rPr>
          <w:rFonts w:ascii="Times New Roman" w:hAnsi="Times New Roman" w:cs="Times New Roman"/>
          <w:sz w:val="28"/>
          <w:szCs w:val="28"/>
        </w:rPr>
        <w:t xml:space="preserve">Приказ Минприроды РФ от 25 января </w:t>
      </w:r>
      <w:smartTag w:uri="urn:schemas-microsoft-com:office:smarttags" w:element="metricconverter">
        <w:smartTagPr>
          <w:attr w:name="ProductID" w:val="1993 г"/>
        </w:smartTagPr>
        <w:r w:rsidRPr="00834F93">
          <w:rPr>
            <w:rFonts w:ascii="Times New Roman" w:hAnsi="Times New Roman" w:cs="Times New Roman"/>
            <w:sz w:val="28"/>
            <w:szCs w:val="28"/>
          </w:rPr>
          <w:t>1993 г</w:t>
        </w:r>
      </w:smartTag>
      <w:r w:rsidRPr="00834F93">
        <w:rPr>
          <w:rFonts w:ascii="Times New Roman" w:hAnsi="Times New Roman" w:cs="Times New Roman"/>
          <w:sz w:val="28"/>
          <w:szCs w:val="28"/>
        </w:rPr>
        <w:t>. N 14 «Об утверждении общего положения о государственных природных заказниках общереспубликанского (федерального) значения в Российской Федерации»</w:t>
      </w:r>
    </w:p>
    <w:p w:rsidR="00834F93" w:rsidRPr="00834F93" w:rsidRDefault="00834F93" w:rsidP="00834F93">
      <w:pPr>
        <w:pStyle w:val="2"/>
        <w:numPr>
          <w:ilvl w:val="0"/>
          <w:numId w:val="1"/>
        </w:numPr>
        <w:spacing w:after="0" w:line="240" w:lineRule="auto"/>
        <w:ind w:hanging="436"/>
        <w:jc w:val="both"/>
        <w:rPr>
          <w:sz w:val="28"/>
          <w:szCs w:val="28"/>
        </w:rPr>
      </w:pPr>
      <w:r w:rsidRPr="00834F93">
        <w:rPr>
          <w:sz w:val="28"/>
          <w:szCs w:val="28"/>
        </w:rPr>
        <w:t xml:space="preserve">Приказ Минприроды РФ от 25 января </w:t>
      </w:r>
      <w:smartTag w:uri="urn:schemas-microsoft-com:office:smarttags" w:element="metricconverter">
        <w:smartTagPr>
          <w:attr w:name="ProductID" w:val="1993 г"/>
        </w:smartTagPr>
        <w:r w:rsidRPr="00834F93">
          <w:rPr>
            <w:sz w:val="28"/>
            <w:szCs w:val="28"/>
          </w:rPr>
          <w:t>1993 г</w:t>
        </w:r>
      </w:smartTag>
      <w:r w:rsidRPr="00834F93">
        <w:rPr>
          <w:sz w:val="28"/>
          <w:szCs w:val="28"/>
        </w:rPr>
        <w:t>. N 15 «Об утверждении ФЗ «О защите населения и территорий от чрезвычайных ситуаций природного и техногенного характера» от 21.12.1994г. №69-ФЗ</w:t>
      </w:r>
    </w:p>
    <w:p w:rsidR="00834F93" w:rsidRPr="00834F93" w:rsidRDefault="00834F93" w:rsidP="00834F93">
      <w:pPr>
        <w:pStyle w:val="2"/>
        <w:numPr>
          <w:ilvl w:val="0"/>
          <w:numId w:val="1"/>
        </w:numPr>
        <w:spacing w:after="0" w:line="240" w:lineRule="auto"/>
        <w:ind w:hanging="436"/>
        <w:jc w:val="both"/>
        <w:rPr>
          <w:sz w:val="28"/>
          <w:szCs w:val="28"/>
        </w:rPr>
      </w:pPr>
      <w:r w:rsidRPr="00834F93">
        <w:rPr>
          <w:sz w:val="28"/>
          <w:szCs w:val="28"/>
        </w:rPr>
        <w:lastRenderedPageBreak/>
        <w:t xml:space="preserve">ФЗ «О гидрометеорологической службе» от 19.07.1998г. № 113-ФЗ </w:t>
      </w:r>
    </w:p>
    <w:p w:rsidR="00834F93" w:rsidRPr="00834F93" w:rsidRDefault="00834F93" w:rsidP="00834F93">
      <w:pPr>
        <w:pStyle w:val="2"/>
        <w:numPr>
          <w:ilvl w:val="0"/>
          <w:numId w:val="1"/>
        </w:numPr>
        <w:spacing w:after="0" w:line="240" w:lineRule="auto"/>
        <w:ind w:hanging="436"/>
        <w:jc w:val="both"/>
        <w:rPr>
          <w:sz w:val="28"/>
          <w:szCs w:val="28"/>
        </w:rPr>
      </w:pPr>
      <w:r w:rsidRPr="00834F93">
        <w:rPr>
          <w:sz w:val="28"/>
          <w:szCs w:val="28"/>
        </w:rPr>
        <w:t>ФЗ «О животном мире» от 24.04.1995г. № 52-ФЗ.</w:t>
      </w:r>
    </w:p>
    <w:p w:rsidR="00834F93" w:rsidRPr="00834F93" w:rsidRDefault="00834F93" w:rsidP="00834F93">
      <w:pPr>
        <w:pStyle w:val="2"/>
        <w:numPr>
          <w:ilvl w:val="0"/>
          <w:numId w:val="1"/>
        </w:numPr>
        <w:spacing w:after="0" w:line="240" w:lineRule="auto"/>
        <w:ind w:hanging="436"/>
        <w:jc w:val="both"/>
        <w:rPr>
          <w:sz w:val="28"/>
          <w:szCs w:val="28"/>
        </w:rPr>
      </w:pPr>
      <w:r w:rsidRPr="00834F93">
        <w:rPr>
          <w:sz w:val="28"/>
          <w:szCs w:val="28"/>
        </w:rPr>
        <w:t xml:space="preserve">ФЗ «О недрах» от 21.02.1992г. № 2395-1 </w:t>
      </w:r>
    </w:p>
    <w:p w:rsidR="00834F93" w:rsidRPr="00834F93" w:rsidRDefault="00834F93" w:rsidP="00834F93">
      <w:pPr>
        <w:pStyle w:val="2"/>
        <w:numPr>
          <w:ilvl w:val="0"/>
          <w:numId w:val="1"/>
        </w:numPr>
        <w:spacing w:after="0" w:line="240" w:lineRule="auto"/>
        <w:ind w:hanging="436"/>
        <w:jc w:val="both"/>
        <w:rPr>
          <w:sz w:val="28"/>
          <w:szCs w:val="28"/>
        </w:rPr>
      </w:pPr>
      <w:r w:rsidRPr="00834F93">
        <w:rPr>
          <w:sz w:val="28"/>
          <w:szCs w:val="28"/>
        </w:rPr>
        <w:t>ФЗ «О природных лечебных ресурсах, лечебно-оздоровительных местностях и курортах» от 23.02.95г. № 26-ФЗ.</w:t>
      </w:r>
    </w:p>
    <w:p w:rsidR="00834F93" w:rsidRPr="00834F93" w:rsidRDefault="00834F93" w:rsidP="00834F93">
      <w:pPr>
        <w:pStyle w:val="2"/>
        <w:numPr>
          <w:ilvl w:val="0"/>
          <w:numId w:val="1"/>
        </w:numPr>
        <w:spacing w:after="0" w:line="240" w:lineRule="auto"/>
        <w:ind w:hanging="436"/>
        <w:jc w:val="both"/>
        <w:rPr>
          <w:sz w:val="28"/>
          <w:szCs w:val="28"/>
        </w:rPr>
      </w:pPr>
      <w:r w:rsidRPr="00834F93">
        <w:rPr>
          <w:sz w:val="28"/>
          <w:szCs w:val="28"/>
        </w:rPr>
        <w:t>ФЗ «О радиационной безопасности населения» от 09.01.1996г. № 3-ФЗ.</w:t>
      </w:r>
    </w:p>
    <w:p w:rsidR="00834F93" w:rsidRPr="00834F93" w:rsidRDefault="00834F93" w:rsidP="00834F93">
      <w:pPr>
        <w:pStyle w:val="2"/>
        <w:numPr>
          <w:ilvl w:val="0"/>
          <w:numId w:val="1"/>
        </w:numPr>
        <w:spacing w:after="0" w:line="240" w:lineRule="auto"/>
        <w:ind w:hanging="436"/>
        <w:jc w:val="both"/>
        <w:rPr>
          <w:sz w:val="28"/>
          <w:szCs w:val="28"/>
        </w:rPr>
      </w:pPr>
      <w:r w:rsidRPr="00834F93">
        <w:rPr>
          <w:sz w:val="28"/>
          <w:szCs w:val="28"/>
        </w:rPr>
        <w:t xml:space="preserve">ФЗ «О санитарно-эпидемиологическом благополучии населения» от 30.03.1999г.    № 52-ФЗ </w:t>
      </w:r>
    </w:p>
    <w:p w:rsidR="00834F93" w:rsidRPr="00834F93" w:rsidRDefault="00834F93" w:rsidP="00834F93">
      <w:pPr>
        <w:pStyle w:val="2"/>
        <w:numPr>
          <w:ilvl w:val="0"/>
          <w:numId w:val="1"/>
        </w:numPr>
        <w:spacing w:after="0" w:line="240" w:lineRule="auto"/>
        <w:ind w:hanging="436"/>
        <w:jc w:val="both"/>
        <w:rPr>
          <w:sz w:val="28"/>
          <w:szCs w:val="28"/>
        </w:rPr>
      </w:pPr>
      <w:r w:rsidRPr="00834F93">
        <w:rPr>
          <w:sz w:val="28"/>
          <w:szCs w:val="28"/>
        </w:rPr>
        <w:t xml:space="preserve">ФЗ «Об особо охраняемых природных территориях» от 14.03.95г. № 33-ФЗ </w:t>
      </w:r>
    </w:p>
    <w:p w:rsidR="00834F93" w:rsidRPr="00834F93" w:rsidRDefault="00834F93" w:rsidP="00834F93">
      <w:pPr>
        <w:pStyle w:val="2"/>
        <w:numPr>
          <w:ilvl w:val="0"/>
          <w:numId w:val="1"/>
        </w:numPr>
        <w:spacing w:after="0" w:line="240" w:lineRule="auto"/>
        <w:ind w:hanging="436"/>
        <w:jc w:val="both"/>
        <w:rPr>
          <w:sz w:val="28"/>
          <w:szCs w:val="28"/>
        </w:rPr>
      </w:pPr>
      <w:r w:rsidRPr="00834F93">
        <w:rPr>
          <w:sz w:val="28"/>
          <w:szCs w:val="28"/>
        </w:rPr>
        <w:t>ФЗ «Об охране атмосферного воздуха» от 04.05.1999г. № 96-ФЗ.</w:t>
      </w:r>
    </w:p>
    <w:p w:rsidR="00834F93" w:rsidRPr="00834F93" w:rsidRDefault="00834F93" w:rsidP="00834F93">
      <w:pPr>
        <w:pStyle w:val="2"/>
        <w:numPr>
          <w:ilvl w:val="0"/>
          <w:numId w:val="1"/>
        </w:numPr>
        <w:spacing w:after="0" w:line="240" w:lineRule="auto"/>
        <w:ind w:hanging="436"/>
        <w:jc w:val="both"/>
        <w:rPr>
          <w:sz w:val="28"/>
          <w:szCs w:val="28"/>
        </w:rPr>
      </w:pPr>
      <w:r w:rsidRPr="00834F93">
        <w:rPr>
          <w:sz w:val="28"/>
          <w:szCs w:val="28"/>
        </w:rPr>
        <w:t>ФЗ «Об охране окружающей среды» от 10.01.2002г.  № 7-ФЗ.</w:t>
      </w:r>
    </w:p>
    <w:p w:rsidR="00834F93" w:rsidRPr="00834F93" w:rsidRDefault="00834F93" w:rsidP="00834F93">
      <w:pPr>
        <w:pStyle w:val="2"/>
        <w:numPr>
          <w:ilvl w:val="0"/>
          <w:numId w:val="1"/>
        </w:numPr>
        <w:spacing w:after="0" w:line="240" w:lineRule="auto"/>
        <w:ind w:hanging="436"/>
        <w:jc w:val="both"/>
        <w:rPr>
          <w:sz w:val="28"/>
          <w:szCs w:val="28"/>
        </w:rPr>
      </w:pPr>
      <w:r w:rsidRPr="00834F93">
        <w:rPr>
          <w:sz w:val="28"/>
          <w:szCs w:val="28"/>
        </w:rPr>
        <w:t xml:space="preserve">ФЗ «Об экологической экспертизе» от 23.11.1995г. № 174-ФЗ  </w:t>
      </w:r>
    </w:p>
    <w:p w:rsidR="00834F93" w:rsidRPr="00834F93" w:rsidRDefault="00834F93" w:rsidP="00834F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4F93">
        <w:rPr>
          <w:rFonts w:ascii="Times New Roman" w:hAnsi="Times New Roman" w:cs="Times New Roman"/>
          <w:b/>
          <w:bCs/>
          <w:sz w:val="28"/>
          <w:szCs w:val="28"/>
        </w:rPr>
        <w:t>Перечень рекомендуемых учебных изданий</w:t>
      </w:r>
    </w:p>
    <w:p w:rsidR="00834F93" w:rsidRPr="00834F93" w:rsidRDefault="00834F93" w:rsidP="00834F93">
      <w:pPr>
        <w:rPr>
          <w:rFonts w:ascii="Times New Roman" w:hAnsi="Times New Roman" w:cs="Times New Roman"/>
          <w:bCs/>
          <w:sz w:val="28"/>
          <w:szCs w:val="28"/>
        </w:rPr>
      </w:pPr>
      <w:r w:rsidRPr="00834F93">
        <w:rPr>
          <w:rFonts w:ascii="Times New Roman" w:hAnsi="Times New Roman" w:cs="Times New Roman"/>
          <w:bCs/>
          <w:sz w:val="28"/>
          <w:szCs w:val="28"/>
        </w:rPr>
        <w:t xml:space="preserve">Основные источники: </w:t>
      </w:r>
    </w:p>
    <w:p w:rsidR="00834F93" w:rsidRPr="00834F93" w:rsidRDefault="00834F93" w:rsidP="00834F93">
      <w:pPr>
        <w:numPr>
          <w:ilvl w:val="0"/>
          <w:numId w:val="2"/>
        </w:numPr>
        <w:spacing w:after="0" w:line="240" w:lineRule="auto"/>
        <w:ind w:left="851" w:hanging="425"/>
        <w:rPr>
          <w:rFonts w:ascii="Times New Roman" w:hAnsi="Times New Roman" w:cs="Times New Roman"/>
          <w:sz w:val="28"/>
          <w:szCs w:val="28"/>
        </w:rPr>
      </w:pPr>
      <w:r w:rsidRPr="00834F93">
        <w:rPr>
          <w:rFonts w:ascii="Times New Roman" w:hAnsi="Times New Roman" w:cs="Times New Roman"/>
          <w:sz w:val="28"/>
          <w:szCs w:val="28"/>
        </w:rPr>
        <w:t xml:space="preserve">Крассов, О.И.  Экологическое право: учебник/ </w:t>
      </w:r>
      <w:proofErr w:type="spellStart"/>
      <w:r w:rsidRPr="00834F93">
        <w:rPr>
          <w:rFonts w:ascii="Times New Roman" w:hAnsi="Times New Roman" w:cs="Times New Roman"/>
          <w:sz w:val="28"/>
          <w:szCs w:val="28"/>
        </w:rPr>
        <w:t>О.И.Крассов</w:t>
      </w:r>
      <w:proofErr w:type="spellEnd"/>
      <w:r w:rsidRPr="00834F93">
        <w:rPr>
          <w:rFonts w:ascii="Times New Roman" w:hAnsi="Times New Roman" w:cs="Times New Roman"/>
          <w:sz w:val="28"/>
          <w:szCs w:val="28"/>
        </w:rPr>
        <w:t xml:space="preserve">  2-е изд., пересмотр. </w:t>
      </w:r>
      <w:proofErr w:type="gramStart"/>
      <w:r w:rsidRPr="00834F9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34F93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834F93">
        <w:rPr>
          <w:rFonts w:ascii="Times New Roman" w:hAnsi="Times New Roman" w:cs="Times New Roman"/>
          <w:sz w:val="28"/>
          <w:szCs w:val="28"/>
        </w:rPr>
        <w:t>.:Норма</w:t>
      </w:r>
      <w:proofErr w:type="spellEnd"/>
      <w:r w:rsidRPr="00834F93">
        <w:rPr>
          <w:rFonts w:ascii="Times New Roman" w:hAnsi="Times New Roman" w:cs="Times New Roman"/>
          <w:sz w:val="28"/>
          <w:szCs w:val="28"/>
        </w:rPr>
        <w:t xml:space="preserve">, 2014.- 672 с. </w:t>
      </w:r>
    </w:p>
    <w:p w:rsidR="00834F93" w:rsidRPr="00834F93" w:rsidRDefault="00834F93" w:rsidP="00834F93">
      <w:pPr>
        <w:numPr>
          <w:ilvl w:val="0"/>
          <w:numId w:val="2"/>
        </w:numPr>
        <w:spacing w:after="0" w:line="240" w:lineRule="auto"/>
        <w:ind w:left="851" w:hanging="425"/>
        <w:rPr>
          <w:rFonts w:ascii="Times New Roman" w:hAnsi="Times New Roman" w:cs="Times New Roman"/>
          <w:sz w:val="28"/>
          <w:szCs w:val="28"/>
        </w:rPr>
      </w:pPr>
      <w:r w:rsidRPr="00834F93">
        <w:rPr>
          <w:rFonts w:ascii="Times New Roman" w:hAnsi="Times New Roman" w:cs="Times New Roman"/>
          <w:sz w:val="28"/>
          <w:szCs w:val="28"/>
        </w:rPr>
        <w:t>Экологическое право: учебник/ С.Я. Казанцев [ и др</w:t>
      </w:r>
      <w:proofErr w:type="gramStart"/>
      <w:r w:rsidRPr="00834F93">
        <w:rPr>
          <w:rFonts w:ascii="Times New Roman" w:hAnsi="Times New Roman" w:cs="Times New Roman"/>
          <w:sz w:val="28"/>
          <w:szCs w:val="28"/>
        </w:rPr>
        <w:t>.].;</w:t>
      </w:r>
      <w:proofErr w:type="gramEnd"/>
      <w:r w:rsidRPr="00834F93">
        <w:rPr>
          <w:rFonts w:ascii="Times New Roman" w:hAnsi="Times New Roman" w:cs="Times New Roman"/>
          <w:sz w:val="28"/>
          <w:szCs w:val="28"/>
        </w:rPr>
        <w:t>под ред. Казанцева С.Я.: Допущено Экспертным советом, М.: «Академия», 2015.- 176с.</w:t>
      </w:r>
    </w:p>
    <w:p w:rsidR="00834F93" w:rsidRPr="00834F93" w:rsidRDefault="00834F93">
      <w:pPr>
        <w:rPr>
          <w:rFonts w:ascii="Times New Roman" w:hAnsi="Times New Roman" w:cs="Times New Roman"/>
          <w:sz w:val="28"/>
          <w:szCs w:val="28"/>
        </w:rPr>
      </w:pPr>
    </w:p>
    <w:sectPr w:rsidR="00834F93" w:rsidRPr="00834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5450D"/>
    <w:multiLevelType w:val="hybridMultilevel"/>
    <w:tmpl w:val="896466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D7A4EAC"/>
    <w:multiLevelType w:val="hybridMultilevel"/>
    <w:tmpl w:val="D8D02BD4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">
    <w:nsid w:val="630D3FB7"/>
    <w:multiLevelType w:val="hybridMultilevel"/>
    <w:tmpl w:val="7FA8AD92"/>
    <w:lvl w:ilvl="0" w:tplc="5C9C619E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">
    <w:nsid w:val="7DA61C1D"/>
    <w:multiLevelType w:val="hybridMultilevel"/>
    <w:tmpl w:val="9510333A"/>
    <w:lvl w:ilvl="0" w:tplc="F872D178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A5A"/>
    <w:rsid w:val="0051559A"/>
    <w:rsid w:val="0063292B"/>
    <w:rsid w:val="00675731"/>
    <w:rsid w:val="00834F93"/>
    <w:rsid w:val="00B7279F"/>
    <w:rsid w:val="00CB60FF"/>
    <w:rsid w:val="00F6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34F93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834F9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834F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erp-urlitem2">
    <w:name w:val="b-serp-url__item2"/>
    <w:rsid w:val="00834F93"/>
    <w:rPr>
      <w:rFonts w:ascii="Times New Roman" w:hAnsi="Times New Roman" w:cs="Times New Roman" w:hint="default"/>
    </w:rPr>
  </w:style>
  <w:style w:type="character" w:customStyle="1" w:styleId="news111">
    <w:name w:val="news111"/>
    <w:basedOn w:val="a0"/>
    <w:rsid w:val="00CB60FF"/>
    <w:rPr>
      <w:rFonts w:ascii="Verdana" w:hAnsi="Verdana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34F93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834F9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834F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erp-urlitem2">
    <w:name w:val="b-serp-url__item2"/>
    <w:rsid w:val="00834F93"/>
    <w:rPr>
      <w:rFonts w:ascii="Times New Roman" w:hAnsi="Times New Roman" w:cs="Times New Roman" w:hint="default"/>
    </w:rPr>
  </w:style>
  <w:style w:type="character" w:customStyle="1" w:styleId="news111">
    <w:name w:val="news111"/>
    <w:basedOn w:val="a0"/>
    <w:rsid w:val="00CB60FF"/>
    <w:rPr>
      <w:rFonts w:ascii="Verdana" w:hAnsi="Verdana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0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1443</Words>
  <Characters>8228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NTGPK</Company>
  <LinksUpToDate>false</LinksUpToDate>
  <CharactersWithSpaces>9652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Kab4-2</dc:creator>
  <cp:keywords/>
  <dc:description/>
  <cp:lastModifiedBy>Marina</cp:lastModifiedBy>
  <cp:revision>5</cp:revision>
  <dcterms:created xsi:type="dcterms:W3CDTF">2020-03-02T03:47:00Z</dcterms:created>
  <dcterms:modified xsi:type="dcterms:W3CDTF">2020-03-02T10:44:00Z</dcterms:modified>
</cp:coreProperties>
</file>