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3C" w:rsidRPr="009C0C56" w:rsidRDefault="009C0C56" w:rsidP="00CA7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0C5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C56" w:rsidRPr="009C0C56" w:rsidRDefault="009C0C56" w:rsidP="009C0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C56">
        <w:rPr>
          <w:rFonts w:ascii="Times New Roman" w:hAnsi="Times New Roman" w:cs="Times New Roman"/>
          <w:b/>
          <w:sz w:val="28"/>
          <w:szCs w:val="28"/>
        </w:rPr>
        <w:t>О музеях иных форм собственности, расположенных на территории Свердловской области</w:t>
      </w:r>
    </w:p>
    <w:p w:rsidR="008B6B21" w:rsidRPr="008B6B21" w:rsidRDefault="009C0C56" w:rsidP="008B6B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C56">
        <w:rPr>
          <w:rFonts w:ascii="Times New Roman" w:hAnsi="Times New Roman" w:cs="Times New Roman"/>
          <w:b/>
          <w:sz w:val="28"/>
          <w:szCs w:val="28"/>
        </w:rPr>
        <w:t>Наименование МО</w:t>
      </w:r>
      <w:r w:rsidR="008B6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B21" w:rsidRPr="008B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«Нижнетагильский государственный профессиональный колледж имени Никиты </w:t>
      </w:r>
      <w:proofErr w:type="spellStart"/>
      <w:r w:rsidR="008B6B21" w:rsidRPr="008B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Акинфиевича</w:t>
      </w:r>
      <w:proofErr w:type="spellEnd"/>
      <w:r w:rsidR="008B6B21" w:rsidRPr="008B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Демидова» (ГАПОУ СО «НТГПК им. Н.А. Демидова»)</w:t>
      </w:r>
    </w:p>
    <w:p w:rsidR="008B6B21" w:rsidRDefault="008B6B21" w:rsidP="009C0C5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C0C56" w:rsidRPr="009C0C56" w:rsidRDefault="009C0C56" w:rsidP="009C0C5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C56">
        <w:rPr>
          <w:rFonts w:ascii="Times New Roman" w:hAnsi="Times New Roman" w:cs="Times New Roman"/>
          <w:i/>
          <w:sz w:val="24"/>
          <w:szCs w:val="24"/>
        </w:rPr>
        <w:t>Представляется в период отчетной компании</w:t>
      </w:r>
    </w:p>
    <w:p w:rsidR="009C0C56" w:rsidRDefault="009C0C56" w:rsidP="009C0C5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C56">
        <w:rPr>
          <w:rFonts w:ascii="Times New Roman" w:hAnsi="Times New Roman" w:cs="Times New Roman"/>
          <w:i/>
          <w:sz w:val="24"/>
          <w:szCs w:val="24"/>
        </w:rPr>
        <w:t>Министерства культуры Свердловской области</w:t>
      </w:r>
    </w:p>
    <w:p w:rsidR="009C0C56" w:rsidRDefault="009C0C56" w:rsidP="009C0C5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C0C56" w:rsidRDefault="009C0C56" w:rsidP="009C0C5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701"/>
        <w:gridCol w:w="1134"/>
        <w:gridCol w:w="1417"/>
        <w:gridCol w:w="2410"/>
        <w:gridCol w:w="1559"/>
        <w:gridCol w:w="2835"/>
      </w:tblGrid>
      <w:tr w:rsidR="00521238" w:rsidTr="00EA1963">
        <w:tc>
          <w:tcPr>
            <w:tcW w:w="534" w:type="dxa"/>
          </w:tcPr>
          <w:p w:rsidR="00521238" w:rsidRPr="009C0C56" w:rsidRDefault="00521238" w:rsidP="009C0C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21238" w:rsidRDefault="00521238" w:rsidP="009C0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521238" w:rsidRPr="009C0C56" w:rsidRDefault="00521238" w:rsidP="005323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Тип учреждения</w:t>
            </w:r>
          </w:p>
          <w:p w:rsidR="00521238" w:rsidRDefault="00521238" w:rsidP="009C0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общественная организация, частный и др.)</w:t>
            </w:r>
          </w:p>
        </w:tc>
        <w:tc>
          <w:tcPr>
            <w:tcW w:w="1276" w:type="dxa"/>
          </w:tcPr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музея, год создания</w:t>
            </w:r>
          </w:p>
        </w:tc>
        <w:tc>
          <w:tcPr>
            <w:tcW w:w="1701" w:type="dxa"/>
          </w:tcPr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книг поступлений и книг учета предметов музейного фонда</w:t>
            </w:r>
          </w:p>
          <w:p w:rsidR="00521238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имеется)</w:t>
            </w:r>
          </w:p>
        </w:tc>
        <w:tc>
          <w:tcPr>
            <w:tcW w:w="1134" w:type="dxa"/>
          </w:tcPr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музейных предметов, единиц</w:t>
            </w:r>
          </w:p>
          <w:p w:rsidR="00521238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21238" w:rsidRPr="009C0C56" w:rsidRDefault="00521238" w:rsidP="002639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регистрации музея в Реестре музеев Государственного каталога Музейного фонда Российской Федерации </w:t>
            </w:r>
            <w:r w:rsidRPr="002639E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410" w:type="dxa"/>
          </w:tcPr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</w:t>
            </w:r>
            <w:proofErr w:type="gramStart"/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адрес, Ф.И.О. руководителя, телефон, адрес электронной почты, адрес официального сайта)</w:t>
            </w:r>
          </w:p>
        </w:tc>
        <w:tc>
          <w:tcPr>
            <w:tcW w:w="1559" w:type="dxa"/>
          </w:tcPr>
          <w:p w:rsidR="00521238" w:rsidRPr="009C0C56" w:rsidRDefault="00521238" w:rsidP="00C03D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r w:rsidR="00C03D15">
              <w:rPr>
                <w:rFonts w:ascii="Times New Roman" w:hAnsi="Times New Roman" w:cs="Times New Roman"/>
                <w:b/>
                <w:sz w:val="24"/>
                <w:szCs w:val="24"/>
              </w:rPr>
              <w:t>сло посещений музея в 2019 году</w:t>
            </w:r>
          </w:p>
        </w:tc>
        <w:tc>
          <w:tcPr>
            <w:tcW w:w="2835" w:type="dxa"/>
          </w:tcPr>
          <w:p w:rsidR="00521238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выста</w:t>
            </w: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вочных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проектов, реализованных в 2019 </w:t>
            </w:r>
            <w:r w:rsidRPr="009C0C56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</w:tr>
      <w:tr w:rsidR="00521238" w:rsidTr="00EA1963">
        <w:tc>
          <w:tcPr>
            <w:tcW w:w="534" w:type="dxa"/>
          </w:tcPr>
          <w:p w:rsidR="00521238" w:rsidRPr="009C0C56" w:rsidRDefault="00521238" w:rsidP="001718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21238" w:rsidRPr="008B6B21" w:rsidRDefault="00521238" w:rsidP="008B6B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6B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Pr="008B6B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Свердловской области «Нижнетагильский государственный профессиональный колледж имени Никиты </w:t>
            </w:r>
            <w:proofErr w:type="spellStart"/>
            <w:r w:rsidRPr="008B6B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Акинфиевича</w:t>
            </w:r>
            <w:proofErr w:type="spellEnd"/>
            <w:r w:rsidRPr="008B6B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Демидова» (ГАПОУ СО «НТГПК им. Н.А. Демидова»)</w:t>
            </w:r>
          </w:p>
          <w:p w:rsidR="00521238" w:rsidRPr="009C0C56" w:rsidRDefault="00521238" w:rsidP="009C0C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21238" w:rsidRPr="009C0C56" w:rsidRDefault="00521238" w:rsidP="00263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Музей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колледжа</w:t>
            </w:r>
          </w:p>
        </w:tc>
        <w:tc>
          <w:tcPr>
            <w:tcW w:w="1701" w:type="dxa"/>
          </w:tcPr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134" w:type="dxa"/>
          </w:tcPr>
          <w:p w:rsidR="00521238" w:rsidRPr="008B6B21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21">
              <w:rPr>
                <w:rFonts w:ascii="Times New Roman" w:hAnsi="Times New Roman" w:cs="Times New Roman"/>
                <w:sz w:val="28"/>
                <w:szCs w:val="28"/>
              </w:rPr>
              <w:t>3006</w:t>
            </w:r>
          </w:p>
        </w:tc>
        <w:tc>
          <w:tcPr>
            <w:tcW w:w="1417" w:type="dxa"/>
          </w:tcPr>
          <w:p w:rsidR="00521238" w:rsidRPr="002639E1" w:rsidRDefault="00521238" w:rsidP="00263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</w:tcPr>
          <w:p w:rsidR="00521238" w:rsidRDefault="00521238" w:rsidP="00532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521238" w:rsidRDefault="00521238" w:rsidP="00532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Нижний Тагил, улица Карла Маркса, дом 2. 622001</w:t>
            </w:r>
          </w:p>
          <w:p w:rsidR="00521238" w:rsidRDefault="00521238" w:rsidP="00532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Цыганенко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Рахминовна</w:t>
            </w:r>
            <w:proofErr w:type="spellEnd"/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6850"/>
            </w:tblGrid>
            <w:tr w:rsidR="00521238" w:rsidRPr="00DA3D9A" w:rsidTr="00D66993">
              <w:trPr>
                <w:trHeight w:val="600"/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521238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Телефон:</w:t>
                  </w:r>
                  <w:r w:rsidRPr="00DA3D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3435) 411457; 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0"/>
                  </w:tblGrid>
                  <w:tr w:rsidR="00521238" w:rsidRPr="00803F3E" w:rsidTr="00D66993">
                    <w:trPr>
                      <w:trHeight w:val="405"/>
                      <w:tblCellSpacing w:w="15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521238" w:rsidRPr="00803F3E" w:rsidRDefault="00521238" w:rsidP="00D669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A3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Сайт музея</w:t>
                        </w:r>
                        <w:r w:rsidRPr="00803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ntgpk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com</w:t>
                        </w:r>
                      </w:p>
                    </w:tc>
                  </w:tr>
                  <w:tr w:rsidR="00521238" w:rsidRPr="00803F3E" w:rsidTr="00D66993">
                    <w:trPr>
                      <w:trHeight w:val="570"/>
                      <w:tblCellSpacing w:w="15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521238" w:rsidRPr="00803F3E" w:rsidRDefault="00521238" w:rsidP="00D669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A3D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Электронная почта</w:t>
                        </w:r>
                        <w:r w:rsidRPr="00803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ntgpk</w:t>
                        </w:r>
                        <w:proofErr w:type="spellEnd"/>
                        <w:r w:rsidRPr="00803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@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mail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521238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21238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21238" w:rsidRPr="00DA3D9A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5" w:type="dxa"/>
                  <w:vAlign w:val="center"/>
                  <w:hideMark/>
                </w:tcPr>
                <w:p w:rsidR="00521238" w:rsidRPr="00DA3D9A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21238" w:rsidRPr="008B6B21" w:rsidRDefault="00521238" w:rsidP="008B6B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1963" w:rsidRDefault="00EA1963" w:rsidP="00EA1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664</w:t>
            </w:r>
          </w:p>
          <w:p w:rsidR="00521238" w:rsidRDefault="00EA1963" w:rsidP="008B6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с июня 2019 года по февраль 2020 года музей не работал по причине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ремонтных работ в главном здании колледжа)</w:t>
            </w:r>
          </w:p>
          <w:p w:rsidR="00521238" w:rsidRDefault="00521238" w:rsidP="008B6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238" w:rsidRPr="00095887" w:rsidRDefault="00521238" w:rsidP="0052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21238" w:rsidRDefault="00521238" w:rsidP="005212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A447F">
              <w:rPr>
                <w:rFonts w:ascii="Times New Roman" w:hAnsi="Times New Roman" w:cs="Times New Roman"/>
                <w:b/>
                <w:sz w:val="24"/>
                <w:szCs w:val="24"/>
              </w:rPr>
              <w:t>«Уральские самоцветы»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экспозиция, посвященная самоцветам Урала.</w:t>
            </w:r>
          </w:p>
          <w:p w:rsidR="00521238" w:rsidRDefault="00521238" w:rsidP="005212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A447F">
              <w:rPr>
                <w:rFonts w:ascii="Times New Roman" w:hAnsi="Times New Roman" w:cs="Times New Roman"/>
                <w:b/>
                <w:sz w:val="24"/>
                <w:szCs w:val="24"/>
              </w:rPr>
              <w:t>«Рождённая Революцией»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A44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447F">
              <w:rPr>
                <w:rFonts w:ascii="Times New Roman" w:hAnsi="Times New Roman" w:cs="Times New Roman"/>
                <w:sz w:val="24"/>
                <w:szCs w:val="24"/>
              </w:rPr>
              <w:t xml:space="preserve">ыставка, посвященная 100 </w:t>
            </w:r>
            <w:proofErr w:type="spellStart"/>
            <w:r w:rsidRPr="006A447F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A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революции</w:t>
            </w:r>
          </w:p>
          <w:p w:rsidR="00521238" w:rsidRDefault="00521238" w:rsidP="005212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95887">
              <w:rPr>
                <w:rFonts w:ascii="Times New Roman" w:hAnsi="Times New Roman" w:cs="Times New Roman"/>
                <w:b/>
                <w:sz w:val="24"/>
                <w:szCs w:val="24"/>
              </w:rPr>
              <w:t>«Живы. Выдержим. Победим»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95887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887">
              <w:rPr>
                <w:rFonts w:ascii="Times New Roman" w:hAnsi="Times New Roman" w:cs="Times New Roman"/>
                <w:sz w:val="24"/>
                <w:szCs w:val="24"/>
              </w:rPr>
              <w:t>посвящённая 75 –</w:t>
            </w:r>
            <w:proofErr w:type="spellStart"/>
            <w:r w:rsidRPr="0009588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95887">
              <w:rPr>
                <w:rFonts w:ascii="Times New Roman" w:hAnsi="Times New Roman" w:cs="Times New Roman"/>
                <w:sz w:val="24"/>
                <w:szCs w:val="24"/>
              </w:rPr>
              <w:t xml:space="preserve"> снятия Блокады Ленинграда.</w:t>
            </w:r>
          </w:p>
          <w:p w:rsidR="00521238" w:rsidRDefault="00521238" w:rsidP="005212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B6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«Промыслы и быт</w:t>
            </w:r>
            <w:r w:rsidRPr="00095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B6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населения Горнозаводского округа»</w:t>
            </w:r>
            <w:r w:rsidRPr="008B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887">
              <w:rPr>
                <w:rFonts w:ascii="Times New Roman" w:hAnsi="Times New Roman" w:cs="Times New Roman"/>
                <w:sz w:val="24"/>
                <w:szCs w:val="24"/>
              </w:rPr>
              <w:t>экспозиция, посвященная быту Урала.</w:t>
            </w:r>
          </w:p>
          <w:p w:rsidR="00521238" w:rsidRDefault="00521238" w:rsidP="005212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23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B6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«Демидовы на Урале»</w:t>
            </w:r>
            <w:r w:rsidRPr="008B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колледжа размещены информационные стенды в количестве 13 стендов посвященные династии Демидовых и их деятельности на Урале и в Нижнем Тагиле.</w:t>
            </w:r>
          </w:p>
          <w:p w:rsidR="00521238" w:rsidRDefault="00521238" w:rsidP="00521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245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«История колледжа»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данная экспозиция посвящена истории колледжа и его современности.</w:t>
            </w:r>
          </w:p>
          <w:p w:rsidR="00521238" w:rsidRPr="008B6B21" w:rsidRDefault="00521238" w:rsidP="005212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8B6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«Родные улицы - старые и новые имена»</w:t>
            </w:r>
            <w:r w:rsidRPr="008B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экспозиция посвящена истории Нижнего Тагила, а именно его первым улицам и архитектурным </w:t>
            </w:r>
            <w:r w:rsidRPr="008B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памятникам.</w:t>
            </w:r>
          </w:p>
          <w:p w:rsidR="00521238" w:rsidRPr="006A447F" w:rsidRDefault="00521238" w:rsidP="008B6B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238" w:rsidTr="00EA1963">
        <w:tc>
          <w:tcPr>
            <w:tcW w:w="534" w:type="dxa"/>
          </w:tcPr>
          <w:p w:rsidR="00521238" w:rsidRPr="009C0C56" w:rsidRDefault="00521238" w:rsidP="009C0C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21238" w:rsidRPr="009C0C56" w:rsidRDefault="00521238" w:rsidP="009C0C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21238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 истории костюмов</w:t>
            </w:r>
          </w:p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1701" w:type="dxa"/>
          </w:tcPr>
          <w:p w:rsidR="00521238" w:rsidRPr="009C0C56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5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134" w:type="dxa"/>
          </w:tcPr>
          <w:p w:rsidR="00521238" w:rsidRPr="00007FC7" w:rsidRDefault="00521238" w:rsidP="009C0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C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417" w:type="dxa"/>
          </w:tcPr>
          <w:p w:rsidR="00521238" w:rsidRPr="002639E1" w:rsidRDefault="00521238" w:rsidP="00263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521238" w:rsidRDefault="00521238" w:rsidP="00532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521238" w:rsidRDefault="00521238" w:rsidP="00532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Нижний Тагил, улица Карла Маркса, дом 2. 622001</w:t>
            </w:r>
          </w:p>
          <w:p w:rsidR="00521238" w:rsidRDefault="00521238" w:rsidP="005323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Медведь Юлия Сергеевна</w:t>
            </w:r>
          </w:p>
          <w:p w:rsidR="00521238" w:rsidRDefault="00521238" w:rsidP="005323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DA3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3435) 411457;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0"/>
            </w:tblGrid>
            <w:tr w:rsidR="00521238" w:rsidRPr="00803F3E" w:rsidTr="00D66993">
              <w:trPr>
                <w:trHeight w:val="405"/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521238" w:rsidRPr="00803F3E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D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Сайт музея</w:t>
                  </w:r>
                  <w:r w:rsidRPr="00803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www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ntgpk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com</w:t>
                  </w:r>
                </w:p>
              </w:tc>
            </w:tr>
            <w:tr w:rsidR="00521238" w:rsidRPr="00803F3E" w:rsidTr="00D66993">
              <w:trPr>
                <w:trHeight w:val="570"/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521238" w:rsidRPr="00803F3E" w:rsidRDefault="00521238" w:rsidP="00D66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D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Электронная почта</w:t>
                  </w:r>
                  <w:r w:rsidRPr="00803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ntgpk</w:t>
                  </w:r>
                  <w:proofErr w:type="spellEnd"/>
                  <w:r w:rsidRPr="00803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521238" w:rsidRDefault="00521238" w:rsidP="00007F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21238" w:rsidRDefault="00EA1963" w:rsidP="00EA1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  <w:p w:rsidR="00EA1963" w:rsidRDefault="00EA1963" w:rsidP="00EA1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 июня 2019 года по февраль 2020 года музей не работал по причине ремонтных работ в главном здании колледжа)</w:t>
            </w:r>
          </w:p>
          <w:p w:rsidR="00EA1963" w:rsidRPr="009C0C56" w:rsidRDefault="00EA1963" w:rsidP="00521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21238" w:rsidRDefault="00521238" w:rsidP="0052123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245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«История европейского костюма»,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которой представлена коллекция отражающая развитие моды.</w:t>
            </w:r>
          </w:p>
          <w:p w:rsidR="00521238" w:rsidRPr="00007FC7" w:rsidRDefault="00521238" w:rsidP="005212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007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«История русского народного костюма»</w:t>
            </w:r>
            <w:r w:rsidRPr="0000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экспозиции представлены костюмы жителей Горнозаводского округа, традиционная городская повседневная и праздничная одежда конца </w:t>
            </w:r>
            <w:r w:rsidRPr="0000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0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-начала </w:t>
            </w:r>
            <w:r w:rsidRPr="0000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0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:rsidR="00521238" w:rsidRPr="00007FC7" w:rsidRDefault="00521238" w:rsidP="005212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колледжа размещены выставочные витрины, где можно увидеть некоторые экспонаты коллекций костюмов </w:t>
            </w:r>
          </w:p>
          <w:p w:rsidR="00521238" w:rsidRPr="00245C5C" w:rsidRDefault="00521238" w:rsidP="0052123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C56" w:rsidRPr="009C0C56" w:rsidRDefault="009C0C56" w:rsidP="009C0C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C0C56" w:rsidRPr="009C0C56" w:rsidSect="009C0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0C"/>
    <w:rsid w:val="00007FC7"/>
    <w:rsid w:val="00095887"/>
    <w:rsid w:val="001718CE"/>
    <w:rsid w:val="002639E1"/>
    <w:rsid w:val="00521238"/>
    <w:rsid w:val="00532322"/>
    <w:rsid w:val="006A447F"/>
    <w:rsid w:val="008115D4"/>
    <w:rsid w:val="008B6B21"/>
    <w:rsid w:val="009C0C56"/>
    <w:rsid w:val="00B2790C"/>
    <w:rsid w:val="00B91AFF"/>
    <w:rsid w:val="00C03D15"/>
    <w:rsid w:val="00C8423C"/>
    <w:rsid w:val="00CA75CB"/>
    <w:rsid w:val="00E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C56"/>
    <w:pPr>
      <w:spacing w:after="0" w:line="240" w:lineRule="auto"/>
    </w:pPr>
  </w:style>
  <w:style w:type="table" w:styleId="a4">
    <w:name w:val="Table Grid"/>
    <w:basedOn w:val="a1"/>
    <w:uiPriority w:val="59"/>
    <w:rsid w:val="009C0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C56"/>
    <w:pPr>
      <w:spacing w:after="0" w:line="240" w:lineRule="auto"/>
    </w:pPr>
  </w:style>
  <w:style w:type="table" w:styleId="a4">
    <w:name w:val="Table Grid"/>
    <w:basedOn w:val="a1"/>
    <w:uiPriority w:val="59"/>
    <w:rsid w:val="009C0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B98F-A1CC-4E4A-A21B-71C06D11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Циганенко</dc:creator>
  <cp:keywords/>
  <dc:description/>
  <cp:lastModifiedBy>Марина Циганенко</cp:lastModifiedBy>
  <cp:revision>35</cp:revision>
  <dcterms:created xsi:type="dcterms:W3CDTF">2017-12-28T07:57:00Z</dcterms:created>
  <dcterms:modified xsi:type="dcterms:W3CDTF">2020-01-22T04:09:00Z</dcterms:modified>
</cp:coreProperties>
</file>